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934E35" w14:textId="77777777" w:rsidR="00DE2A5F" w:rsidRPr="00277A6F" w:rsidRDefault="00B3631E" w:rsidP="00DE2A5F">
      <w:pPr>
        <w:pStyle w:val="berschrift1"/>
        <w:rPr>
          <w:lang w:val="en-US"/>
        </w:rPr>
      </w:pPr>
      <w:r w:rsidRPr="00277A6F">
        <w:rPr>
          <w:lang w:val="en-US"/>
        </w:rPr>
        <w:t>Position in</w:t>
      </w:r>
      <w:r w:rsidR="00277A6F">
        <w:rPr>
          <w:lang w:val="en-US"/>
        </w:rPr>
        <w:t xml:space="preserve"> home country strengthened</w:t>
      </w:r>
    </w:p>
    <w:p w14:paraId="2E2BF4D0" w14:textId="77777777" w:rsidR="00A6653D" w:rsidRPr="00277A6F" w:rsidRDefault="00B3631E" w:rsidP="00A6653D">
      <w:pPr>
        <w:pStyle w:val="berschrift2"/>
        <w:rPr>
          <w:color w:val="auto"/>
          <w:lang w:val="en-US"/>
        </w:rPr>
      </w:pPr>
      <w:r w:rsidRPr="00277A6F">
        <w:rPr>
          <w:color w:val="auto"/>
          <w:lang w:val="en-US"/>
        </w:rPr>
        <w:t xml:space="preserve">Endress+Hauser </w:t>
      </w:r>
      <w:r w:rsidR="00277A6F">
        <w:rPr>
          <w:color w:val="auto"/>
          <w:lang w:val="en-US"/>
        </w:rPr>
        <w:t xml:space="preserve">opens new sales office in western Switzerland </w:t>
      </w:r>
    </w:p>
    <w:p w14:paraId="675B93D2" w14:textId="680EF9FF" w:rsidR="00277A6F" w:rsidRDefault="00277A6F" w:rsidP="00F933D2">
      <w:pPr>
        <w:ind w:right="-2"/>
        <w:rPr>
          <w:b/>
          <w:bCs/>
          <w:lang w:val="en-US"/>
        </w:rPr>
      </w:pPr>
      <w:r>
        <w:rPr>
          <w:b/>
          <w:bCs/>
          <w:lang w:val="en-US"/>
        </w:rPr>
        <w:t xml:space="preserve">Endress+Hauser opened a new sales office in </w:t>
      </w:r>
      <w:proofErr w:type="spellStart"/>
      <w:r>
        <w:rPr>
          <w:b/>
          <w:bCs/>
          <w:lang w:val="en-US"/>
        </w:rPr>
        <w:t>Bussigny</w:t>
      </w:r>
      <w:proofErr w:type="spellEnd"/>
      <w:r>
        <w:rPr>
          <w:b/>
          <w:bCs/>
          <w:lang w:val="en-US"/>
        </w:rPr>
        <w:t xml:space="preserve">, Switzerland, near Lausanne, in January. The move is a response to solid growth in the western Switzerland market and ensures </w:t>
      </w:r>
      <w:proofErr w:type="gramStart"/>
      <w:r>
        <w:rPr>
          <w:b/>
          <w:bCs/>
          <w:lang w:val="en-US"/>
        </w:rPr>
        <w:t>close proximity</w:t>
      </w:r>
      <w:proofErr w:type="gramEnd"/>
      <w:r>
        <w:rPr>
          <w:b/>
          <w:bCs/>
          <w:lang w:val="en-US"/>
        </w:rPr>
        <w:t xml:space="preserve"> to customers in all parts of the country. The office will be home to 10 employees who will help customers improve their products and manufacture more efficiently.</w:t>
      </w:r>
    </w:p>
    <w:p w14:paraId="3F42D6D6" w14:textId="77DB06EA" w:rsidR="00277A6F" w:rsidRDefault="00277A6F" w:rsidP="00F933D2">
      <w:pPr>
        <w:ind w:right="-2"/>
        <w:rPr>
          <w:rFonts w:cs="Arial"/>
          <w:color w:val="000000"/>
          <w:szCs w:val="22"/>
          <w:lang w:val="en-US"/>
        </w:rPr>
      </w:pPr>
      <w:r>
        <w:rPr>
          <w:rFonts w:cs="Arial"/>
          <w:color w:val="000000"/>
          <w:szCs w:val="22"/>
          <w:lang w:val="en-US"/>
        </w:rPr>
        <w:t xml:space="preserve">Despite its international direction, </w:t>
      </w:r>
      <w:r w:rsidR="00FB272E" w:rsidRPr="00277A6F">
        <w:rPr>
          <w:rFonts w:cs="Arial"/>
          <w:color w:val="000000"/>
          <w:szCs w:val="22"/>
          <w:lang w:val="en-US"/>
        </w:rPr>
        <w:t xml:space="preserve">Endress+Hauser </w:t>
      </w:r>
      <w:r>
        <w:rPr>
          <w:rFonts w:cs="Arial"/>
          <w:color w:val="000000"/>
          <w:szCs w:val="22"/>
          <w:lang w:val="en-US"/>
        </w:rPr>
        <w:t xml:space="preserve">remains deeply rooted in the region. In addition to the Sales Center at the Group’s headquarters in </w:t>
      </w:r>
      <w:proofErr w:type="spellStart"/>
      <w:r>
        <w:rPr>
          <w:rFonts w:cs="Arial"/>
          <w:color w:val="000000"/>
          <w:szCs w:val="22"/>
          <w:lang w:val="en-US"/>
        </w:rPr>
        <w:t>Reinach</w:t>
      </w:r>
      <w:proofErr w:type="spellEnd"/>
      <w:r>
        <w:rPr>
          <w:rFonts w:cs="Arial"/>
          <w:color w:val="000000"/>
          <w:szCs w:val="22"/>
          <w:lang w:val="en-US"/>
        </w:rPr>
        <w:t>, sales engineers and service technicians are spread across the entire country. “We want to use the new location to underscore our leading position</w:t>
      </w:r>
      <w:r w:rsidR="009337B6">
        <w:rPr>
          <w:rFonts w:cs="Arial"/>
          <w:color w:val="000000"/>
          <w:szCs w:val="22"/>
          <w:lang w:val="en-US"/>
        </w:rPr>
        <w:t xml:space="preserve"> in Switzerland and establish a closer presence in the </w:t>
      </w:r>
      <w:r w:rsidR="00845695">
        <w:rPr>
          <w:rFonts w:cs="Arial"/>
          <w:color w:val="000000"/>
          <w:szCs w:val="22"/>
          <w:lang w:val="en-US"/>
        </w:rPr>
        <w:t>western Switzerland market at the same time,” says Alex Gasser, Managing Director of Endress+Hauser Switzerland.</w:t>
      </w:r>
      <w:r>
        <w:rPr>
          <w:rFonts w:cs="Arial"/>
          <w:color w:val="000000"/>
          <w:szCs w:val="22"/>
          <w:lang w:val="en-US"/>
        </w:rPr>
        <w:t xml:space="preserve"> </w:t>
      </w:r>
    </w:p>
    <w:p w14:paraId="0238B559" w14:textId="0DEF6A63" w:rsidR="00845695" w:rsidRDefault="00AC17DB" w:rsidP="00F933D2">
      <w:pPr>
        <w:ind w:right="-2"/>
        <w:rPr>
          <w:rFonts w:cs="Arial"/>
          <w:color w:val="000000"/>
          <w:szCs w:val="22"/>
          <w:lang w:val="en-US"/>
        </w:rPr>
      </w:pPr>
      <w:r w:rsidRPr="00277A6F">
        <w:rPr>
          <w:rFonts w:cs="Arial"/>
          <w:color w:val="000000"/>
          <w:szCs w:val="22"/>
          <w:lang w:val="en-US"/>
        </w:rPr>
        <w:t xml:space="preserve">Endress+Hauser </w:t>
      </w:r>
      <w:r w:rsidR="00845695">
        <w:rPr>
          <w:rFonts w:cs="Arial"/>
          <w:color w:val="000000"/>
          <w:szCs w:val="22"/>
          <w:lang w:val="en-US"/>
        </w:rPr>
        <w:t>boasts a broad portfolio of automation solutions that meet the growing requirements of the process industry. Biosciences and biochemicals</w:t>
      </w:r>
      <w:r w:rsidR="00DF56B6">
        <w:rPr>
          <w:rFonts w:cs="Arial"/>
          <w:color w:val="000000"/>
          <w:szCs w:val="22"/>
          <w:lang w:val="en-US"/>
        </w:rPr>
        <w:t>,</w:t>
      </w:r>
      <w:r w:rsidR="00824911">
        <w:rPr>
          <w:rFonts w:cs="Arial"/>
          <w:color w:val="000000"/>
          <w:szCs w:val="22"/>
          <w:lang w:val="en-US"/>
        </w:rPr>
        <w:t xml:space="preserve"> </w:t>
      </w:r>
      <w:r w:rsidR="00845695">
        <w:rPr>
          <w:rFonts w:cs="Arial"/>
          <w:color w:val="000000"/>
          <w:szCs w:val="22"/>
          <w:lang w:val="en-US"/>
        </w:rPr>
        <w:t xml:space="preserve">the chemical industry and the water sector play a strong role in western Switzerland. A </w:t>
      </w:r>
      <w:r w:rsidR="00844C65">
        <w:rPr>
          <w:rFonts w:cs="Arial"/>
          <w:color w:val="000000"/>
          <w:szCs w:val="22"/>
          <w:lang w:val="en-US"/>
        </w:rPr>
        <w:t>10</w:t>
      </w:r>
      <w:r w:rsidR="00845695">
        <w:rPr>
          <w:rFonts w:cs="Arial"/>
          <w:color w:val="000000"/>
          <w:szCs w:val="22"/>
          <w:lang w:val="en-US"/>
        </w:rPr>
        <w:t xml:space="preserve">-person team under the leadership of Antje </w:t>
      </w:r>
      <w:proofErr w:type="spellStart"/>
      <w:r w:rsidR="00845695">
        <w:rPr>
          <w:rFonts w:cs="Arial"/>
          <w:color w:val="000000"/>
          <w:szCs w:val="22"/>
          <w:lang w:val="en-US"/>
        </w:rPr>
        <w:t>Salvaige</w:t>
      </w:r>
      <w:proofErr w:type="spellEnd"/>
      <w:r w:rsidR="00845695">
        <w:rPr>
          <w:rFonts w:cs="Arial"/>
          <w:color w:val="000000"/>
          <w:szCs w:val="22"/>
          <w:lang w:val="en-US"/>
        </w:rPr>
        <w:t xml:space="preserve"> will concentrate on consulting, </w:t>
      </w:r>
      <w:proofErr w:type="gramStart"/>
      <w:r w:rsidR="00845695">
        <w:rPr>
          <w:rFonts w:cs="Arial"/>
          <w:color w:val="000000"/>
          <w:szCs w:val="22"/>
          <w:lang w:val="en-US"/>
        </w:rPr>
        <w:t>sales</w:t>
      </w:r>
      <w:proofErr w:type="gramEnd"/>
      <w:r w:rsidR="00845695">
        <w:rPr>
          <w:rFonts w:cs="Arial"/>
          <w:color w:val="000000"/>
          <w:szCs w:val="22"/>
          <w:lang w:val="en-US"/>
        </w:rPr>
        <w:t xml:space="preserve"> and customer services with the aim of further growing the regional business. </w:t>
      </w:r>
    </w:p>
    <w:p w14:paraId="5491D67F" w14:textId="77777777" w:rsidR="00B3631E" w:rsidRPr="00277A6F" w:rsidRDefault="002472CA" w:rsidP="00581881">
      <w:pPr>
        <w:pStyle w:val="StandardWeb"/>
        <w:spacing w:before="0" w:beforeAutospacing="0" w:after="0" w:afterAutospacing="0"/>
        <w:rPr>
          <w:rFonts w:ascii="E+H Serif" w:eastAsiaTheme="minorHAnsi" w:hAnsi="E+H Serif" w:cs="Arial"/>
          <w:b/>
          <w:bCs/>
          <w:color w:val="000000"/>
          <w:sz w:val="22"/>
          <w:szCs w:val="22"/>
          <w:lang w:val="en-US" w:eastAsia="en-US"/>
        </w:rPr>
      </w:pPr>
      <w:r>
        <w:rPr>
          <w:rFonts w:ascii="E+H Serif" w:eastAsiaTheme="minorHAnsi" w:hAnsi="E+H Serif" w:cs="Arial"/>
          <w:b/>
          <w:bCs/>
          <w:color w:val="000000"/>
          <w:sz w:val="22"/>
          <w:szCs w:val="22"/>
          <w:lang w:val="en-US" w:eastAsia="en-US"/>
        </w:rPr>
        <w:t>Strategically important location</w:t>
      </w:r>
    </w:p>
    <w:p w14:paraId="79DEA4B2" w14:textId="123EA8BA" w:rsidR="00445797" w:rsidRDefault="002472CA" w:rsidP="00BF7A2D">
      <w:pPr>
        <w:pStyle w:val="StandardWeb"/>
        <w:spacing w:before="0" w:beforeAutospacing="0" w:after="0" w:afterAutospacing="0"/>
        <w:rPr>
          <w:rFonts w:ascii="E+H Serif" w:eastAsiaTheme="minorHAnsi" w:hAnsi="E+H Serif" w:cs="Arial"/>
          <w:color w:val="000000"/>
          <w:sz w:val="22"/>
          <w:szCs w:val="22"/>
          <w:lang w:val="en-US" w:eastAsia="en-US"/>
        </w:rPr>
      </w:pPr>
      <w:r>
        <w:rPr>
          <w:rFonts w:ascii="E+H Serif" w:eastAsiaTheme="minorHAnsi" w:hAnsi="E+H Serif" w:cs="Arial"/>
          <w:color w:val="000000"/>
          <w:sz w:val="22"/>
          <w:szCs w:val="22"/>
          <w:lang w:val="en-US" w:eastAsia="en-US"/>
        </w:rPr>
        <w:t xml:space="preserve">The decision for the new location was consciously made in favor of </w:t>
      </w:r>
      <w:proofErr w:type="spellStart"/>
      <w:r>
        <w:rPr>
          <w:rFonts w:ascii="E+H Serif" w:eastAsiaTheme="minorHAnsi" w:hAnsi="E+H Serif" w:cs="Arial"/>
          <w:color w:val="000000"/>
          <w:sz w:val="22"/>
          <w:szCs w:val="22"/>
          <w:lang w:val="en-US" w:eastAsia="en-US"/>
        </w:rPr>
        <w:t>Bussigny</w:t>
      </w:r>
      <w:proofErr w:type="spellEnd"/>
      <w:r>
        <w:rPr>
          <w:rFonts w:ascii="E+H Serif" w:eastAsiaTheme="minorHAnsi" w:hAnsi="E+H Serif" w:cs="Arial"/>
          <w:color w:val="000000"/>
          <w:sz w:val="22"/>
          <w:szCs w:val="22"/>
          <w:lang w:val="en-US" w:eastAsia="en-US"/>
        </w:rPr>
        <w:t xml:space="preserve"> in the Canton of </w:t>
      </w:r>
      <w:proofErr w:type="spellStart"/>
      <w:r>
        <w:rPr>
          <w:rFonts w:ascii="E+H Serif" w:eastAsiaTheme="minorHAnsi" w:hAnsi="E+H Serif" w:cs="Arial"/>
          <w:color w:val="000000"/>
          <w:sz w:val="22"/>
          <w:szCs w:val="22"/>
          <w:lang w:val="en-US" w:eastAsia="en-US"/>
        </w:rPr>
        <w:t>Waad</w:t>
      </w:r>
      <w:r w:rsidR="00445797">
        <w:rPr>
          <w:rFonts w:ascii="E+H Serif" w:eastAsiaTheme="minorHAnsi" w:hAnsi="E+H Serif" w:cs="Arial"/>
          <w:color w:val="000000"/>
          <w:sz w:val="22"/>
          <w:szCs w:val="22"/>
          <w:lang w:val="en-US" w:eastAsia="en-US"/>
        </w:rPr>
        <w:t>t</w:t>
      </w:r>
      <w:proofErr w:type="spellEnd"/>
      <w:r w:rsidR="00445797">
        <w:rPr>
          <w:rFonts w:ascii="E+H Serif" w:eastAsiaTheme="minorHAnsi" w:hAnsi="E+H Serif" w:cs="Arial"/>
          <w:color w:val="000000"/>
          <w:sz w:val="22"/>
          <w:szCs w:val="22"/>
          <w:lang w:val="en-US" w:eastAsia="en-US"/>
        </w:rPr>
        <w:t xml:space="preserve">. </w:t>
      </w:r>
      <w:r w:rsidR="00ED5A69">
        <w:rPr>
          <w:rFonts w:ascii="E+H Serif" w:eastAsiaTheme="minorHAnsi" w:hAnsi="E+H Serif" w:cs="Arial"/>
          <w:color w:val="000000"/>
          <w:sz w:val="22"/>
          <w:szCs w:val="22"/>
          <w:lang w:val="en-US" w:eastAsia="en-US"/>
        </w:rPr>
        <w:t>The sales office is strategically</w:t>
      </w:r>
      <w:r w:rsidR="00445797">
        <w:rPr>
          <w:rFonts w:ascii="E+H Serif" w:eastAsiaTheme="minorHAnsi" w:hAnsi="E+H Serif" w:cs="Arial"/>
          <w:color w:val="000000"/>
          <w:sz w:val="22"/>
          <w:szCs w:val="22"/>
          <w:lang w:val="en-US" w:eastAsia="en-US"/>
        </w:rPr>
        <w:t xml:space="preserve"> located near the highway junctio</w:t>
      </w:r>
      <w:r w:rsidR="009337B6">
        <w:rPr>
          <w:rFonts w:ascii="E+H Serif" w:eastAsiaTheme="minorHAnsi" w:hAnsi="E+H Serif" w:cs="Arial"/>
          <w:color w:val="000000"/>
          <w:sz w:val="22"/>
          <w:szCs w:val="22"/>
          <w:lang w:val="en-US" w:eastAsia="en-US"/>
        </w:rPr>
        <w:t xml:space="preserve">n that leads to the </w:t>
      </w:r>
      <w:r w:rsidR="009337B6" w:rsidRPr="009337B6">
        <w:rPr>
          <w:rFonts w:ascii="E+H Serif" w:eastAsiaTheme="minorHAnsi" w:hAnsi="E+H Serif" w:cs="Arial"/>
          <w:color w:val="000000"/>
          <w:sz w:val="22"/>
          <w:szCs w:val="22"/>
          <w:lang w:val="en-US" w:eastAsia="en-US"/>
        </w:rPr>
        <w:t xml:space="preserve">Lausanne-Geneva </w:t>
      </w:r>
      <w:r w:rsidR="009337B6">
        <w:rPr>
          <w:rFonts w:ascii="E+H Serif" w:eastAsiaTheme="minorHAnsi" w:hAnsi="E+H Serif" w:cs="Arial"/>
          <w:color w:val="000000"/>
          <w:sz w:val="22"/>
          <w:szCs w:val="22"/>
          <w:lang w:val="en-US" w:eastAsia="en-US"/>
        </w:rPr>
        <w:t xml:space="preserve">metropolitan region, the Canton of </w:t>
      </w:r>
      <w:proofErr w:type="gramStart"/>
      <w:r w:rsidR="009337B6" w:rsidRPr="007A3117">
        <w:rPr>
          <w:rFonts w:ascii="E+H Serif" w:eastAsiaTheme="minorHAnsi" w:hAnsi="E+H Serif" w:cs="Arial"/>
          <w:color w:val="000000"/>
          <w:sz w:val="22"/>
          <w:szCs w:val="22"/>
          <w:lang w:val="en-US" w:eastAsia="en-US"/>
        </w:rPr>
        <w:t>Valais</w:t>
      </w:r>
      <w:proofErr w:type="gramEnd"/>
      <w:r w:rsidR="00445797">
        <w:rPr>
          <w:rFonts w:ascii="E+H Serif" w:eastAsiaTheme="minorHAnsi" w:hAnsi="E+H Serif" w:cs="Arial"/>
          <w:color w:val="000000"/>
          <w:sz w:val="22"/>
          <w:szCs w:val="22"/>
          <w:lang w:val="en-US" w:eastAsia="en-US"/>
        </w:rPr>
        <w:t xml:space="preserve"> and the German-speaking region of Switzerland. Proximity to academic centers and research institutes, as well as start-up companies spun off from the</w:t>
      </w:r>
      <w:r w:rsidR="00034007">
        <w:rPr>
          <w:rFonts w:ascii="E+H Serif" w:eastAsiaTheme="minorHAnsi" w:hAnsi="E+H Serif" w:cs="Arial"/>
          <w:color w:val="000000"/>
          <w:sz w:val="22"/>
          <w:szCs w:val="22"/>
          <w:lang w:val="en-US" w:eastAsia="en-US"/>
        </w:rPr>
        <w:t xml:space="preserve"> </w:t>
      </w:r>
      <w:r w:rsidR="00445797">
        <w:rPr>
          <w:rFonts w:ascii="E+H Serif" w:eastAsiaTheme="minorHAnsi" w:hAnsi="E+H Serif" w:cs="Arial"/>
          <w:color w:val="000000"/>
          <w:sz w:val="22"/>
          <w:szCs w:val="22"/>
          <w:lang w:val="en-US" w:eastAsia="en-US"/>
        </w:rPr>
        <w:t>Polytechnic University of Lausanne</w:t>
      </w:r>
      <w:r w:rsidR="00034007">
        <w:rPr>
          <w:rFonts w:ascii="E+H Serif" w:eastAsiaTheme="minorHAnsi" w:hAnsi="E+H Serif" w:cs="Arial"/>
          <w:color w:val="000000"/>
          <w:sz w:val="22"/>
          <w:szCs w:val="22"/>
          <w:lang w:val="en-US" w:eastAsia="en-US"/>
        </w:rPr>
        <w:t xml:space="preserve"> (EPFL</w:t>
      </w:r>
      <w:r w:rsidR="00445797">
        <w:rPr>
          <w:rFonts w:ascii="E+H Serif" w:eastAsiaTheme="minorHAnsi" w:hAnsi="E+H Serif" w:cs="Arial"/>
          <w:color w:val="000000"/>
          <w:sz w:val="22"/>
          <w:szCs w:val="22"/>
          <w:lang w:val="en-US" w:eastAsia="en-US"/>
        </w:rPr>
        <w:t>)</w:t>
      </w:r>
      <w:r w:rsidR="00034007">
        <w:rPr>
          <w:rFonts w:ascii="E+H Serif" w:eastAsiaTheme="minorHAnsi" w:hAnsi="E+H Serif" w:cs="Arial"/>
          <w:color w:val="000000"/>
          <w:sz w:val="22"/>
          <w:szCs w:val="22"/>
          <w:lang w:val="en-US" w:eastAsia="en-US"/>
        </w:rPr>
        <w:t>, harbor</w:t>
      </w:r>
      <w:r w:rsidR="0085510C">
        <w:rPr>
          <w:rFonts w:ascii="E+H Serif" w:eastAsiaTheme="minorHAnsi" w:hAnsi="E+H Serif" w:cs="Arial"/>
          <w:color w:val="000000"/>
          <w:sz w:val="22"/>
          <w:szCs w:val="22"/>
          <w:lang w:val="en-US" w:eastAsia="en-US"/>
        </w:rPr>
        <w:t>s</w:t>
      </w:r>
      <w:r w:rsidR="00034007">
        <w:rPr>
          <w:rFonts w:ascii="E+H Serif" w:eastAsiaTheme="minorHAnsi" w:hAnsi="E+H Serif" w:cs="Arial"/>
          <w:color w:val="000000"/>
          <w:sz w:val="22"/>
          <w:szCs w:val="22"/>
          <w:lang w:val="en-US" w:eastAsia="en-US"/>
        </w:rPr>
        <w:t xml:space="preserve"> promising synergies. </w:t>
      </w:r>
    </w:p>
    <w:p w14:paraId="6D613A58" w14:textId="77777777" w:rsidR="00034007" w:rsidRDefault="00034007" w:rsidP="00BF7A2D">
      <w:pPr>
        <w:pStyle w:val="StandardWeb"/>
        <w:spacing w:before="0" w:beforeAutospacing="0" w:after="0" w:afterAutospacing="0"/>
        <w:rPr>
          <w:rFonts w:ascii="E+H Serif" w:eastAsiaTheme="minorHAnsi" w:hAnsi="E+H Serif" w:cs="Arial"/>
          <w:color w:val="000000"/>
          <w:sz w:val="22"/>
          <w:szCs w:val="22"/>
          <w:lang w:val="en-US" w:eastAsia="en-US"/>
        </w:rPr>
      </w:pPr>
    </w:p>
    <w:p w14:paraId="46084192" w14:textId="34D11615" w:rsidR="00034007" w:rsidRDefault="00034007" w:rsidP="00BF7A2D">
      <w:pPr>
        <w:pStyle w:val="StandardWeb"/>
        <w:spacing w:before="0" w:beforeAutospacing="0" w:after="0" w:afterAutospacing="0"/>
        <w:rPr>
          <w:rFonts w:ascii="E+H Serif" w:eastAsiaTheme="minorHAnsi" w:hAnsi="E+H Serif" w:cs="Arial"/>
          <w:color w:val="000000"/>
          <w:sz w:val="22"/>
          <w:szCs w:val="22"/>
          <w:lang w:val="en-US" w:eastAsia="en-US"/>
        </w:rPr>
      </w:pPr>
      <w:r>
        <w:rPr>
          <w:rFonts w:ascii="E+H Serif" w:eastAsiaTheme="minorHAnsi" w:hAnsi="E+H Serif" w:cs="Arial"/>
          <w:color w:val="000000"/>
          <w:sz w:val="22"/>
          <w:szCs w:val="22"/>
          <w:lang w:val="en-US" w:eastAsia="en-US"/>
        </w:rPr>
        <w:t xml:space="preserve">Customers are also familiar with the location, where for years Endress+Hauser has held training and education seminars that will be </w:t>
      </w:r>
      <w:r w:rsidR="00070976">
        <w:rPr>
          <w:rFonts w:ascii="E+H Serif" w:eastAsiaTheme="minorHAnsi" w:hAnsi="E+H Serif" w:cs="Arial"/>
          <w:color w:val="000000"/>
          <w:sz w:val="22"/>
          <w:szCs w:val="22"/>
          <w:lang w:val="en-US" w:eastAsia="en-US"/>
        </w:rPr>
        <w:t xml:space="preserve">continued and </w:t>
      </w:r>
      <w:r>
        <w:rPr>
          <w:rFonts w:ascii="E+H Serif" w:eastAsiaTheme="minorHAnsi" w:hAnsi="E+H Serif" w:cs="Arial"/>
          <w:color w:val="000000"/>
          <w:sz w:val="22"/>
          <w:szCs w:val="22"/>
          <w:lang w:val="en-US" w:eastAsia="en-US"/>
        </w:rPr>
        <w:t xml:space="preserve">intensified in the new office. “Since </w:t>
      </w:r>
      <w:proofErr w:type="spellStart"/>
      <w:r>
        <w:rPr>
          <w:rFonts w:ascii="E+H Serif" w:eastAsiaTheme="minorHAnsi" w:hAnsi="E+H Serif" w:cs="Arial"/>
          <w:color w:val="000000"/>
          <w:sz w:val="22"/>
          <w:szCs w:val="22"/>
          <w:lang w:val="en-US" w:eastAsia="en-US"/>
        </w:rPr>
        <w:t>Bussigny</w:t>
      </w:r>
      <w:proofErr w:type="spellEnd"/>
      <w:r>
        <w:rPr>
          <w:rFonts w:ascii="E+H Serif" w:eastAsiaTheme="minorHAnsi" w:hAnsi="E+H Serif" w:cs="Arial"/>
          <w:color w:val="000000"/>
          <w:sz w:val="22"/>
          <w:szCs w:val="22"/>
          <w:lang w:val="en-US" w:eastAsia="en-US"/>
        </w:rPr>
        <w:t xml:space="preserve"> has long served as a meeting point for discussions with our customers, we are looking forward to continuing this history of mutual trust,” emphasizes Alex Gasser.</w:t>
      </w:r>
    </w:p>
    <w:p w14:paraId="33CE8E2B" w14:textId="4184FB78" w:rsidR="00B3631E" w:rsidRPr="00F02CA9" w:rsidRDefault="00034007" w:rsidP="00F02CA9">
      <w:pPr>
        <w:pStyle w:val="StandardWeb"/>
        <w:spacing w:before="0" w:beforeAutospacing="0" w:after="0" w:afterAutospacing="0"/>
        <w:rPr>
          <w:rStyle w:val="Aucun"/>
          <w:rFonts w:ascii="E+H Serif" w:eastAsiaTheme="minorHAnsi" w:hAnsi="E+H Serif" w:cs="Arial"/>
          <w:color w:val="000000"/>
          <w:sz w:val="22"/>
          <w:szCs w:val="22"/>
          <w:lang w:val="en-US" w:eastAsia="en-US"/>
        </w:rPr>
      </w:pPr>
      <w:r>
        <w:rPr>
          <w:rFonts w:ascii="E+H Serif" w:eastAsiaTheme="minorHAnsi" w:hAnsi="E+H Serif" w:cs="Arial"/>
          <w:color w:val="000000"/>
          <w:sz w:val="22"/>
          <w:szCs w:val="22"/>
          <w:lang w:val="en-US" w:eastAsia="en-US"/>
        </w:rPr>
        <w:t xml:space="preserve"> </w:t>
      </w:r>
    </w:p>
    <w:p w14:paraId="1630CEBB" w14:textId="4FC588FC" w:rsidR="0086325E" w:rsidRDefault="00034007" w:rsidP="00B3631E">
      <w:pPr>
        <w:pStyle w:val="CorpsA"/>
        <w:rPr>
          <w:rStyle w:val="Aucun"/>
          <w:rFonts w:ascii="E+H Serif" w:hAnsi="E+H Serif"/>
          <w:lang w:val="en-US"/>
        </w:rPr>
      </w:pPr>
      <w:r>
        <w:rPr>
          <w:rStyle w:val="Aucun"/>
          <w:rFonts w:ascii="E+H Serif" w:hAnsi="E+H Serif"/>
          <w:b/>
          <w:bCs/>
          <w:lang w:val="en-US"/>
        </w:rPr>
        <w:t>Endress+Hauser Switzerland</w:t>
      </w:r>
      <w:r w:rsidR="00872781" w:rsidRPr="00277A6F">
        <w:rPr>
          <w:rStyle w:val="Aucun"/>
          <w:rFonts w:ascii="E+H Serif" w:hAnsi="E+H Serif"/>
          <w:b/>
          <w:bCs/>
          <w:lang w:val="en-US"/>
        </w:rPr>
        <w:br/>
      </w:r>
      <w:r w:rsidR="0086325E">
        <w:rPr>
          <w:rStyle w:val="Aucun"/>
          <w:rFonts w:ascii="E+H Serif" w:hAnsi="E+H Serif"/>
          <w:lang w:val="en-US"/>
        </w:rPr>
        <w:t>The Swiss sales organization has around 120 employees, most of who</w:t>
      </w:r>
      <w:r w:rsidR="00D31FD8">
        <w:rPr>
          <w:rStyle w:val="Aucun"/>
          <w:rFonts w:ascii="E+H Serif" w:hAnsi="E+H Serif"/>
          <w:lang w:val="en-US"/>
        </w:rPr>
        <w:t>m</w:t>
      </w:r>
      <w:r w:rsidR="0086325E">
        <w:rPr>
          <w:rStyle w:val="Aucun"/>
          <w:rFonts w:ascii="E+H Serif" w:hAnsi="E+H Serif"/>
          <w:lang w:val="en-US"/>
        </w:rPr>
        <w:t xml:space="preserve"> are located at the headquarters in </w:t>
      </w:r>
      <w:proofErr w:type="spellStart"/>
      <w:r w:rsidR="0086325E">
        <w:rPr>
          <w:rStyle w:val="Aucun"/>
          <w:rFonts w:ascii="E+H Serif" w:hAnsi="E+H Serif"/>
          <w:lang w:val="en-US"/>
        </w:rPr>
        <w:t>Reinach</w:t>
      </w:r>
      <w:proofErr w:type="spellEnd"/>
      <w:r w:rsidR="0086325E">
        <w:rPr>
          <w:rStyle w:val="Aucun"/>
          <w:rFonts w:ascii="E+H Serif" w:hAnsi="E+H Serif"/>
          <w:lang w:val="en-US"/>
        </w:rPr>
        <w:t xml:space="preserve"> where Endress+Hauser Switzerland was founded 60 years ago. The company has long had a presence in French-speaking Switzerland through sales engineers and service technicians. By bundling its forces in the new sales office, Endress+Hauser aims to further strengthen its position.</w:t>
      </w:r>
    </w:p>
    <w:p w14:paraId="69779DDE" w14:textId="6A6521FD" w:rsidR="00872781" w:rsidRDefault="00872781" w:rsidP="00B3631E">
      <w:pPr>
        <w:pStyle w:val="CorpsA"/>
        <w:rPr>
          <w:rStyle w:val="Aucun"/>
          <w:rFonts w:ascii="E+H Serif" w:hAnsi="E+H Serif"/>
          <w:lang w:val="en-US"/>
        </w:rPr>
      </w:pPr>
    </w:p>
    <w:p w14:paraId="44D5D701" w14:textId="5AA61103" w:rsidR="00F02CA9" w:rsidRDefault="00F02CA9" w:rsidP="00B3631E">
      <w:pPr>
        <w:pStyle w:val="CorpsA"/>
        <w:rPr>
          <w:rStyle w:val="Aucun"/>
          <w:rFonts w:ascii="E+H Serif" w:hAnsi="E+H Serif"/>
          <w:lang w:val="en-US"/>
        </w:rPr>
      </w:pPr>
    </w:p>
    <w:p w14:paraId="2FE77D27" w14:textId="5EB90B92" w:rsidR="00F02CA9" w:rsidRDefault="00F02CA9" w:rsidP="00B3631E">
      <w:pPr>
        <w:pStyle w:val="CorpsA"/>
        <w:rPr>
          <w:rStyle w:val="Aucun"/>
          <w:rFonts w:ascii="E+H Serif" w:hAnsi="E+H Serif"/>
          <w:lang w:val="en-US"/>
        </w:rPr>
      </w:pPr>
    </w:p>
    <w:p w14:paraId="7BFDC809" w14:textId="51F005F7" w:rsidR="00F02CA9" w:rsidRDefault="00F02CA9" w:rsidP="00B3631E">
      <w:pPr>
        <w:pStyle w:val="CorpsA"/>
        <w:rPr>
          <w:rStyle w:val="Aucun"/>
          <w:rFonts w:ascii="E+H Serif" w:hAnsi="E+H Serif"/>
          <w:lang w:val="en-US"/>
        </w:rPr>
      </w:pPr>
    </w:p>
    <w:p w14:paraId="0021C8F3" w14:textId="2B26BB31" w:rsidR="00F02CA9" w:rsidRDefault="00F02CA9" w:rsidP="00B3631E">
      <w:pPr>
        <w:pStyle w:val="CorpsA"/>
        <w:rPr>
          <w:rStyle w:val="Aucun"/>
          <w:rFonts w:ascii="E+H Serif" w:hAnsi="E+H Serif"/>
          <w:lang w:val="en-US"/>
        </w:rPr>
      </w:pPr>
    </w:p>
    <w:p w14:paraId="07E80106" w14:textId="77777777" w:rsidR="00F02CA9" w:rsidRPr="0086325E" w:rsidRDefault="00F02CA9" w:rsidP="00B3631E">
      <w:pPr>
        <w:pStyle w:val="CorpsA"/>
        <w:rPr>
          <w:rStyle w:val="Aucun"/>
          <w:rFonts w:ascii="E+H Serif" w:hAnsi="E+H Serif"/>
          <w:lang w:val="en-US"/>
        </w:rPr>
      </w:pPr>
    </w:p>
    <w:p w14:paraId="3FFA35AE" w14:textId="6E60F889" w:rsidR="00ED62D5" w:rsidRDefault="00376FDF" w:rsidP="00356C13">
      <w:pPr>
        <w:pStyle w:val="StandardWeb"/>
        <w:spacing w:before="0" w:beforeAutospacing="0" w:after="280" w:afterAutospacing="0" w:line="280" w:lineRule="atLeast"/>
        <w:rPr>
          <w:rFonts w:ascii="E+H Serif" w:hAnsi="E+H Serif" w:cs="Arial"/>
          <w:color w:val="000000"/>
          <w:sz w:val="22"/>
          <w:szCs w:val="22"/>
          <w:lang w:val="en-US"/>
        </w:rPr>
      </w:pPr>
      <w:r w:rsidRPr="00277A6F">
        <w:rPr>
          <w:rFonts w:ascii="E+H Serif" w:hAnsi="E+H Serif" w:cs="Arial"/>
          <w:color w:val="000000"/>
          <w:sz w:val="22"/>
          <w:szCs w:val="22"/>
          <w:lang w:val="en-US"/>
        </w:rPr>
        <w:lastRenderedPageBreak/>
        <w:br/>
      </w:r>
      <w:r w:rsidR="00ED62D5">
        <w:rPr>
          <w:noProof/>
        </w:rPr>
        <w:drawing>
          <wp:inline distT="0" distB="0" distL="0" distR="0" wp14:anchorId="192B9795" wp14:editId="3862F3B0">
            <wp:extent cx="3109452" cy="17526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19982" cy="1758535"/>
                    </a:xfrm>
                    <a:prstGeom prst="rect">
                      <a:avLst/>
                    </a:prstGeom>
                    <a:noFill/>
                    <a:ln>
                      <a:noFill/>
                    </a:ln>
                  </pic:spPr>
                </pic:pic>
              </a:graphicData>
            </a:graphic>
          </wp:inline>
        </w:drawing>
      </w:r>
      <w:r w:rsidR="00ED62D5">
        <w:rPr>
          <w:rFonts w:ascii="E+H Serif" w:hAnsi="E+H Serif" w:cs="Arial"/>
          <w:b/>
          <w:bCs/>
          <w:color w:val="000000"/>
          <w:sz w:val="22"/>
          <w:szCs w:val="22"/>
          <w:lang w:val="en-US"/>
        </w:rPr>
        <w:br/>
      </w:r>
      <w:r w:rsidRPr="00277A6F">
        <w:rPr>
          <w:rFonts w:ascii="E+H Serif" w:hAnsi="E+H Serif" w:cs="Arial"/>
          <w:b/>
          <w:bCs/>
          <w:color w:val="000000"/>
          <w:sz w:val="22"/>
          <w:szCs w:val="22"/>
          <w:lang w:val="en-US"/>
        </w:rPr>
        <w:t>EH_</w:t>
      </w:r>
      <w:r w:rsidR="00ED62D5">
        <w:rPr>
          <w:rFonts w:ascii="E+H Serif" w:hAnsi="E+H Serif" w:cs="Arial"/>
          <w:b/>
          <w:bCs/>
          <w:color w:val="000000"/>
          <w:sz w:val="22"/>
          <w:szCs w:val="22"/>
          <w:lang w:val="en-US"/>
        </w:rPr>
        <w:t>b</w:t>
      </w:r>
      <w:r w:rsidRPr="00277A6F">
        <w:rPr>
          <w:rFonts w:ascii="E+H Serif" w:hAnsi="E+H Serif" w:cs="Arial"/>
          <w:b/>
          <w:bCs/>
          <w:color w:val="000000"/>
          <w:sz w:val="22"/>
          <w:szCs w:val="22"/>
          <w:lang w:val="en-US"/>
        </w:rPr>
        <w:t>ussigny.jpg</w:t>
      </w:r>
      <w:r w:rsidRPr="00277A6F">
        <w:rPr>
          <w:rFonts w:ascii="E+H Serif" w:hAnsi="E+H Serif" w:cs="Arial"/>
          <w:color w:val="000000"/>
          <w:sz w:val="22"/>
          <w:szCs w:val="22"/>
          <w:lang w:val="en-US"/>
        </w:rPr>
        <w:br/>
      </w:r>
      <w:r w:rsidR="00356C13" w:rsidRPr="00356C13">
        <w:rPr>
          <w:rFonts w:ascii="E+H Serif" w:hAnsi="E+H Serif" w:cs="Arial"/>
          <w:color w:val="000000"/>
          <w:sz w:val="22"/>
          <w:szCs w:val="22"/>
          <w:lang w:val="en-US"/>
        </w:rPr>
        <w:t xml:space="preserve">Endress+Hauser ensures customer proximity in Switzerland by opening a new sales office near Lausanne. </w:t>
      </w:r>
    </w:p>
    <w:p w14:paraId="4E8600A3" w14:textId="208002F1" w:rsidR="00262C1F" w:rsidRPr="00ED62D5" w:rsidRDefault="00ED62D5" w:rsidP="00356C13">
      <w:pPr>
        <w:pStyle w:val="StandardWeb"/>
        <w:spacing w:before="0" w:beforeAutospacing="0" w:after="280" w:afterAutospacing="0" w:line="280" w:lineRule="atLeast"/>
        <w:rPr>
          <w:rFonts w:ascii="E+H Serif" w:hAnsi="E+H Serif" w:cs="Arial"/>
          <w:color w:val="000000"/>
          <w:sz w:val="22"/>
          <w:szCs w:val="20"/>
          <w:lang w:val="en-US"/>
        </w:rPr>
      </w:pPr>
      <w:r>
        <w:rPr>
          <w:rFonts w:cs="Arial"/>
          <w:noProof/>
          <w:color w:val="000000"/>
          <w:szCs w:val="22"/>
        </w:rPr>
        <w:drawing>
          <wp:inline distT="0" distB="0" distL="0" distR="0" wp14:anchorId="167FD619" wp14:editId="41453A26">
            <wp:extent cx="2021261" cy="3136843"/>
            <wp:effectExtent l="0" t="508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07" r="56997"/>
                    <a:stretch/>
                  </pic:blipFill>
                  <pic:spPr bwMode="auto">
                    <a:xfrm rot="5400000">
                      <a:off x="0" y="0"/>
                      <a:ext cx="2021620" cy="3137401"/>
                    </a:xfrm>
                    <a:prstGeom prst="rect">
                      <a:avLst/>
                    </a:prstGeom>
                    <a:noFill/>
                    <a:ln>
                      <a:noFill/>
                    </a:ln>
                    <a:extLst>
                      <a:ext uri="{53640926-AAD7-44D8-BBD7-CCE9431645EC}">
                        <a14:shadowObscured xmlns:a14="http://schemas.microsoft.com/office/drawing/2010/main"/>
                      </a:ext>
                    </a:extLst>
                  </pic:spPr>
                </pic:pic>
              </a:graphicData>
            </a:graphic>
          </wp:inline>
        </w:drawing>
      </w:r>
      <w:r w:rsidR="00356C13" w:rsidRPr="00ED62D5">
        <w:rPr>
          <w:rFonts w:ascii="E+H Serif" w:hAnsi="E+H Serif" w:cs="Arial"/>
          <w:b/>
          <w:bCs/>
          <w:color w:val="000000"/>
          <w:sz w:val="22"/>
          <w:szCs w:val="20"/>
          <w:lang w:val="en-US"/>
        </w:rPr>
        <w:br/>
      </w:r>
      <w:r w:rsidR="00376FDF" w:rsidRPr="00ED62D5">
        <w:rPr>
          <w:rFonts w:ascii="E+H Serif" w:hAnsi="E+H Serif" w:cs="Arial"/>
          <w:b/>
          <w:bCs/>
          <w:color w:val="000000"/>
          <w:sz w:val="22"/>
          <w:szCs w:val="20"/>
          <w:lang w:val="en-US"/>
        </w:rPr>
        <w:t>EH_</w:t>
      </w:r>
      <w:r w:rsidR="0063617F">
        <w:rPr>
          <w:rFonts w:ascii="E+H Serif" w:hAnsi="E+H Serif" w:cs="Arial"/>
          <w:b/>
          <w:bCs/>
          <w:color w:val="000000"/>
          <w:sz w:val="22"/>
          <w:szCs w:val="20"/>
          <w:lang w:val="en-US"/>
        </w:rPr>
        <w:t>alex_gasser</w:t>
      </w:r>
      <w:r w:rsidR="00376FDF" w:rsidRPr="00ED62D5">
        <w:rPr>
          <w:rFonts w:ascii="E+H Serif" w:hAnsi="E+H Serif" w:cs="Arial"/>
          <w:b/>
          <w:bCs/>
          <w:color w:val="000000"/>
          <w:sz w:val="22"/>
          <w:szCs w:val="20"/>
          <w:lang w:val="en-US"/>
        </w:rPr>
        <w:t>.jpg</w:t>
      </w:r>
      <w:r w:rsidR="00262C1F" w:rsidRPr="00ED62D5">
        <w:rPr>
          <w:rFonts w:ascii="E+H Serif" w:hAnsi="E+H Serif" w:cs="Arial"/>
          <w:color w:val="000000"/>
          <w:sz w:val="22"/>
          <w:szCs w:val="20"/>
          <w:lang w:val="en-US"/>
        </w:rPr>
        <w:br/>
        <w:t>A</w:t>
      </w:r>
      <w:r w:rsidR="009337B6" w:rsidRPr="00ED62D5">
        <w:rPr>
          <w:rFonts w:ascii="E+H Serif" w:hAnsi="E+H Serif" w:cs="Arial"/>
          <w:color w:val="000000"/>
          <w:sz w:val="22"/>
          <w:szCs w:val="20"/>
          <w:lang w:val="en-US"/>
        </w:rPr>
        <w:t>lex Gasser, Managing Director of Endress+Hauser Switzerland</w:t>
      </w:r>
      <w:r w:rsidR="00262C1F" w:rsidRPr="00ED62D5">
        <w:rPr>
          <w:rFonts w:ascii="E+H Serif" w:hAnsi="E+H Serif" w:cs="Arial"/>
          <w:color w:val="000000"/>
          <w:sz w:val="22"/>
          <w:szCs w:val="20"/>
          <w:lang w:val="en-US"/>
        </w:rPr>
        <w:t xml:space="preserve">. </w:t>
      </w:r>
      <w:r w:rsidR="0063617F">
        <w:rPr>
          <w:rFonts w:ascii="E+H Serif" w:hAnsi="E+H Serif" w:cs="Arial"/>
          <w:color w:val="000000"/>
          <w:sz w:val="22"/>
          <w:szCs w:val="20"/>
          <w:lang w:val="en-US"/>
        </w:rPr>
        <w:br/>
      </w:r>
      <w:r w:rsidR="0063617F">
        <w:rPr>
          <w:rFonts w:ascii="E+H Serif" w:hAnsi="E+H Serif" w:cs="Arial"/>
          <w:color w:val="000000"/>
          <w:sz w:val="22"/>
          <w:szCs w:val="20"/>
          <w:lang w:val="en-US"/>
        </w:rPr>
        <w:br/>
      </w:r>
      <w:r w:rsidR="0063617F">
        <w:rPr>
          <w:noProof/>
        </w:rPr>
        <w:drawing>
          <wp:inline distT="0" distB="0" distL="0" distR="0" wp14:anchorId="341A0ED5" wp14:editId="66B7C291">
            <wp:extent cx="3181350" cy="21209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81350" cy="2120900"/>
                    </a:xfrm>
                    <a:prstGeom prst="rect">
                      <a:avLst/>
                    </a:prstGeom>
                    <a:noFill/>
                    <a:ln>
                      <a:noFill/>
                    </a:ln>
                  </pic:spPr>
                </pic:pic>
              </a:graphicData>
            </a:graphic>
          </wp:inline>
        </w:drawing>
      </w:r>
      <w:r w:rsidR="0063617F" w:rsidRPr="0063617F">
        <w:rPr>
          <w:rFonts w:cs="Arial"/>
          <w:color w:val="000000"/>
          <w:szCs w:val="22"/>
          <w:lang w:val="en-US"/>
        </w:rPr>
        <w:br/>
      </w:r>
      <w:r w:rsidR="0063617F" w:rsidRPr="0063617F">
        <w:rPr>
          <w:rFonts w:ascii="E+H Serif" w:hAnsi="E+H Serif" w:cs="Arial"/>
          <w:b/>
          <w:bCs/>
          <w:color w:val="000000"/>
          <w:sz w:val="22"/>
          <w:szCs w:val="20"/>
          <w:lang w:val="en-US"/>
        </w:rPr>
        <w:t>EH_antje_salvaige.jpg</w:t>
      </w:r>
      <w:r w:rsidR="0063617F">
        <w:rPr>
          <w:rFonts w:ascii="E+H Serif" w:hAnsi="E+H Serif" w:cs="Arial"/>
          <w:b/>
          <w:bCs/>
          <w:color w:val="000000"/>
          <w:sz w:val="22"/>
          <w:szCs w:val="20"/>
          <w:lang w:val="en-US"/>
        </w:rPr>
        <w:br/>
      </w:r>
      <w:r w:rsidR="009755CD" w:rsidRPr="009755CD">
        <w:rPr>
          <w:rFonts w:ascii="E+H Serif" w:hAnsi="E+H Serif" w:cs="Arial"/>
          <w:color w:val="000000"/>
          <w:sz w:val="22"/>
          <w:szCs w:val="20"/>
          <w:lang w:val="en-US"/>
        </w:rPr>
        <w:t xml:space="preserve">Antje </w:t>
      </w:r>
      <w:proofErr w:type="spellStart"/>
      <w:r w:rsidR="009755CD" w:rsidRPr="009755CD">
        <w:rPr>
          <w:rFonts w:ascii="E+H Serif" w:hAnsi="E+H Serif" w:cs="Arial"/>
          <w:color w:val="000000"/>
          <w:sz w:val="22"/>
          <w:szCs w:val="20"/>
          <w:lang w:val="en-US"/>
        </w:rPr>
        <w:t>Salvaige</w:t>
      </w:r>
      <w:proofErr w:type="spellEnd"/>
      <w:r w:rsidR="009755CD">
        <w:rPr>
          <w:rFonts w:ascii="E+H Serif" w:hAnsi="E+H Serif" w:cs="Arial"/>
          <w:color w:val="000000"/>
          <w:sz w:val="22"/>
          <w:szCs w:val="20"/>
          <w:lang w:val="en-US"/>
        </w:rPr>
        <w:t xml:space="preserve"> leads the new sales office</w:t>
      </w:r>
      <w:r w:rsidR="009755CD" w:rsidRPr="009755CD">
        <w:rPr>
          <w:rFonts w:ascii="E+H Serif" w:hAnsi="E+H Serif" w:cs="Arial"/>
          <w:color w:val="000000"/>
          <w:sz w:val="22"/>
          <w:szCs w:val="20"/>
          <w:lang w:val="en-US"/>
        </w:rPr>
        <w:t xml:space="preserve"> in Western Switzerland</w:t>
      </w:r>
      <w:r w:rsidR="009755CD">
        <w:rPr>
          <w:rFonts w:ascii="E+H Serif" w:hAnsi="E+H Serif" w:cs="Arial"/>
          <w:color w:val="000000"/>
          <w:sz w:val="22"/>
          <w:szCs w:val="20"/>
          <w:lang w:val="en-US"/>
        </w:rPr>
        <w:t>.</w:t>
      </w:r>
      <w:r w:rsidR="0063617F" w:rsidRPr="0063617F">
        <w:rPr>
          <w:rFonts w:ascii="E+H Serif" w:hAnsi="E+H Serif" w:cs="Arial"/>
          <w:b/>
          <w:bCs/>
          <w:color w:val="000000"/>
          <w:sz w:val="22"/>
          <w:szCs w:val="20"/>
          <w:lang w:val="en-US"/>
        </w:rPr>
        <w:br/>
      </w:r>
      <w:r w:rsidR="0063617F" w:rsidRPr="0063617F">
        <w:rPr>
          <w:rFonts w:cs="Arial"/>
          <w:b/>
          <w:bCs/>
          <w:color w:val="000000"/>
          <w:szCs w:val="22"/>
          <w:lang w:val="en-US"/>
        </w:rPr>
        <w:br/>
      </w:r>
    </w:p>
    <w:p w14:paraId="05D34629" w14:textId="77777777" w:rsidR="00376FDF" w:rsidRPr="00356C13" w:rsidRDefault="00376FDF" w:rsidP="00EB41C9">
      <w:pPr>
        <w:pStyle w:val="StandardWeb"/>
        <w:spacing w:before="0" w:beforeAutospacing="0" w:after="280" w:afterAutospacing="0" w:line="280" w:lineRule="atLeast"/>
        <w:rPr>
          <w:rFonts w:ascii="E+H Serif" w:hAnsi="E+H Serif" w:cs="Arial"/>
          <w:color w:val="000000"/>
          <w:sz w:val="22"/>
          <w:szCs w:val="22"/>
          <w:lang w:val="en-US"/>
        </w:rPr>
      </w:pPr>
    </w:p>
    <w:p w14:paraId="4E7ADE85" w14:textId="77777777" w:rsidR="00936D2E" w:rsidRPr="00C51638" w:rsidRDefault="00936D2E" w:rsidP="00936D2E">
      <w:pPr>
        <w:rPr>
          <w:b/>
          <w:szCs w:val="22"/>
          <w:lang w:val="en-US"/>
        </w:rPr>
      </w:pPr>
      <w:r w:rsidRPr="00C51638">
        <w:rPr>
          <w:b/>
          <w:szCs w:val="22"/>
          <w:lang w:val="en-US"/>
        </w:rPr>
        <w:lastRenderedPageBreak/>
        <w:t>The Endress+Hauser Group</w:t>
      </w:r>
    </w:p>
    <w:p w14:paraId="5AB76490" w14:textId="77777777" w:rsidR="00936D2E" w:rsidRPr="00C8694D" w:rsidRDefault="00936D2E" w:rsidP="00936D2E">
      <w:pPr>
        <w:rPr>
          <w:szCs w:val="22"/>
          <w:lang w:val="en-US"/>
        </w:rPr>
      </w:pPr>
      <w:r w:rsidRPr="00C8694D">
        <w:rPr>
          <w:szCs w:val="22"/>
          <w:lang w:val="en-US"/>
        </w:rPr>
        <w:t xml:space="preserve">Endress+Hauser is a global leader in measurement and automation technology for process and laboratory applications. The family company, headquartered in </w:t>
      </w:r>
      <w:proofErr w:type="spellStart"/>
      <w:r w:rsidRPr="00C8694D">
        <w:rPr>
          <w:szCs w:val="22"/>
          <w:lang w:val="en-US"/>
        </w:rPr>
        <w:t>Reinach</w:t>
      </w:r>
      <w:proofErr w:type="spellEnd"/>
      <w:r w:rsidRPr="00C8694D">
        <w:rPr>
          <w:szCs w:val="22"/>
          <w:lang w:val="en-US"/>
        </w:rPr>
        <w:t xml:space="preserve">, Switzerland, achieved net sales of </w:t>
      </w:r>
      <w:r>
        <w:rPr>
          <w:szCs w:val="22"/>
          <w:lang w:val="en-US"/>
        </w:rPr>
        <w:t>approximately</w:t>
      </w:r>
      <w:r w:rsidRPr="00C8694D">
        <w:rPr>
          <w:szCs w:val="22"/>
          <w:lang w:val="en-US"/>
        </w:rPr>
        <w:t xml:space="preserve"> 2.6 billion euros in 20</w:t>
      </w:r>
      <w:r>
        <w:rPr>
          <w:szCs w:val="22"/>
          <w:lang w:val="en-US"/>
        </w:rPr>
        <w:t>20</w:t>
      </w:r>
      <w:r w:rsidRPr="00C8694D">
        <w:rPr>
          <w:szCs w:val="22"/>
          <w:lang w:val="en-US"/>
        </w:rPr>
        <w:t xml:space="preserve"> with a total workforce of </w:t>
      </w:r>
      <w:r>
        <w:rPr>
          <w:szCs w:val="22"/>
          <w:lang w:val="en-US"/>
        </w:rPr>
        <w:t xml:space="preserve">more than </w:t>
      </w:r>
      <w:r w:rsidRPr="00C8694D">
        <w:rPr>
          <w:szCs w:val="22"/>
          <w:lang w:val="en-US"/>
        </w:rPr>
        <w:t xml:space="preserve">14,000. </w:t>
      </w:r>
    </w:p>
    <w:p w14:paraId="4899D6C2" w14:textId="77777777" w:rsidR="00936D2E" w:rsidRPr="00C8694D" w:rsidRDefault="00936D2E" w:rsidP="00936D2E">
      <w:pPr>
        <w:rPr>
          <w:szCs w:val="22"/>
          <w:lang w:val="en-US"/>
        </w:rPr>
      </w:pPr>
      <w:r w:rsidRPr="00C8694D">
        <w:rPr>
          <w:szCs w:val="22"/>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50D0A046" w14:textId="77777777" w:rsidR="00936D2E" w:rsidRPr="00C8694D" w:rsidRDefault="00936D2E" w:rsidP="00936D2E">
      <w:pPr>
        <w:rPr>
          <w:szCs w:val="22"/>
          <w:lang w:val="en-US"/>
        </w:rPr>
      </w:pPr>
      <w:r w:rsidRPr="00C8694D">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6EA1886D" w14:textId="77777777" w:rsidR="00936D2E" w:rsidRPr="00C8694D" w:rsidRDefault="00936D2E" w:rsidP="00936D2E">
      <w:pPr>
        <w:rPr>
          <w:szCs w:val="22"/>
          <w:lang w:val="en-US"/>
        </w:rPr>
      </w:pPr>
      <w:r w:rsidRPr="00C8694D">
        <w:rPr>
          <w:noProof/>
          <w:lang w:val="en-US"/>
        </w:rPr>
        <w:t>Endress+Hauser was founded in 1953 by Georg H Endress and Ludwig Hauser. Ever since</w:t>
      </w:r>
      <w:r w:rsidRPr="00C8694D">
        <w:rPr>
          <w:szCs w:val="22"/>
          <w:lang w:val="en-US"/>
        </w:rPr>
        <w:t>, the company has been pushing ahead with the development and use of innovative technologies, now helping to shape the industry’s digital transformation. 8,</w:t>
      </w:r>
      <w:r>
        <w:rPr>
          <w:szCs w:val="22"/>
          <w:lang w:val="en-US"/>
        </w:rPr>
        <w:t>9</w:t>
      </w:r>
      <w:r w:rsidRPr="00C8694D">
        <w:rPr>
          <w:szCs w:val="22"/>
          <w:lang w:val="en-US"/>
        </w:rPr>
        <w:t>00 patents and applications protect the Group’s intellectual property.</w:t>
      </w:r>
    </w:p>
    <w:p w14:paraId="45FBA61F" w14:textId="77777777" w:rsidR="00936D2E" w:rsidRPr="007F6046" w:rsidRDefault="00936D2E" w:rsidP="00936D2E">
      <w:pPr>
        <w:rPr>
          <w:noProof/>
          <w:lang w:val="en-US"/>
        </w:rPr>
      </w:pPr>
      <w:r w:rsidRPr="007F6046">
        <w:rPr>
          <w:noProof/>
          <w:lang w:val="en-US"/>
        </w:rPr>
        <w:t xml:space="preserve">For further information, please visit </w:t>
      </w:r>
      <w:r w:rsidRPr="007F6046">
        <w:rPr>
          <w:noProof/>
          <w:u w:val="single"/>
          <w:lang w:val="en-US"/>
        </w:rPr>
        <w:t>www.endress.com/media-center</w:t>
      </w:r>
      <w:r w:rsidRPr="007F6046">
        <w:rPr>
          <w:noProof/>
          <w:lang w:val="en-US"/>
        </w:rPr>
        <w:t xml:space="preserve"> or </w:t>
      </w:r>
      <w:r w:rsidRPr="007F6046">
        <w:rPr>
          <w:noProof/>
          <w:u w:val="single"/>
          <w:lang w:val="en-US"/>
        </w:rPr>
        <w:t>www.endress.com</w:t>
      </w:r>
    </w:p>
    <w:p w14:paraId="6220DC16" w14:textId="77777777" w:rsidR="00936D2E" w:rsidRPr="007F6046" w:rsidRDefault="00936D2E" w:rsidP="00936D2E">
      <w:pPr>
        <w:rPr>
          <w:lang w:val="en-US"/>
        </w:rPr>
      </w:pPr>
    </w:p>
    <w:p w14:paraId="21A81641" w14:textId="77777777" w:rsidR="00936D2E" w:rsidRPr="00754C1F" w:rsidRDefault="00936D2E" w:rsidP="00936D2E">
      <w:pPr>
        <w:pStyle w:val="Texttitle"/>
      </w:pPr>
      <w:r w:rsidRPr="00754C1F">
        <w:t>Contact</w:t>
      </w:r>
    </w:p>
    <w:p w14:paraId="486A826C" w14:textId="77777777" w:rsidR="00936D2E" w:rsidRPr="0099658F" w:rsidRDefault="00936D2E" w:rsidP="00936D2E">
      <w:pPr>
        <w:tabs>
          <w:tab w:val="left" w:pos="4820"/>
          <w:tab w:val="left" w:pos="5529"/>
        </w:tabs>
        <w:rPr>
          <w:noProof/>
          <w:lang w:val="de-CH"/>
        </w:rPr>
      </w:pPr>
      <w:r w:rsidRPr="0099658F">
        <w:rPr>
          <w:lang w:val="de-CH"/>
        </w:rPr>
        <w:t>Martin Raab</w:t>
      </w:r>
      <w:r w:rsidRPr="0099658F">
        <w:rPr>
          <w:lang w:val="de-CH"/>
        </w:rPr>
        <w:tab/>
      </w:r>
      <w:proofErr w:type="gramStart"/>
      <w:r w:rsidRPr="0099658F">
        <w:rPr>
          <w:lang w:val="de-CH"/>
        </w:rPr>
        <w:t>Email</w:t>
      </w:r>
      <w:proofErr w:type="gramEnd"/>
      <w:r w:rsidRPr="0099658F">
        <w:rPr>
          <w:lang w:val="de-CH"/>
        </w:rPr>
        <w:tab/>
        <w:t>martin.raab@endress.com</w:t>
      </w:r>
      <w:r w:rsidRPr="0099658F">
        <w:rPr>
          <w:lang w:val="de-CH"/>
        </w:rPr>
        <w:br/>
        <w:t xml:space="preserve">Group Media </w:t>
      </w:r>
      <w:proofErr w:type="spellStart"/>
      <w:r w:rsidRPr="0099658F">
        <w:rPr>
          <w:lang w:val="de-CH"/>
        </w:rPr>
        <w:t>Spokesperson</w:t>
      </w:r>
      <w:proofErr w:type="spellEnd"/>
      <w:r w:rsidRPr="0099658F">
        <w:rPr>
          <w:lang w:val="de-CH"/>
        </w:rPr>
        <w:tab/>
        <w:t>Phone</w:t>
      </w:r>
      <w:r w:rsidRPr="0099658F">
        <w:rPr>
          <w:lang w:val="de-CH"/>
        </w:rPr>
        <w:tab/>
        <w:t>+41 61 715 7722</w:t>
      </w:r>
      <w:r w:rsidRPr="0099658F">
        <w:rPr>
          <w:lang w:val="de-CH"/>
        </w:rPr>
        <w:br/>
      </w:r>
      <w:r w:rsidRPr="0099658F">
        <w:rPr>
          <w:noProof/>
          <w:lang w:val="de-CH"/>
        </w:rPr>
        <w:t>Endress+Hauser AG</w:t>
      </w:r>
      <w:r w:rsidRPr="0099658F">
        <w:rPr>
          <w:noProof/>
          <w:lang w:val="de-CH"/>
        </w:rPr>
        <w:tab/>
        <w:t>Fax</w:t>
      </w:r>
      <w:r w:rsidRPr="0099658F">
        <w:rPr>
          <w:noProof/>
          <w:lang w:val="de-CH"/>
        </w:rPr>
        <w:tab/>
        <w:t>+41 61 715 2888</w:t>
      </w:r>
      <w:r w:rsidRPr="0099658F">
        <w:rPr>
          <w:noProof/>
          <w:lang w:val="de-CH"/>
        </w:rPr>
        <w:br/>
        <w:t>Kägenstrasse 2</w:t>
      </w:r>
      <w:r w:rsidRPr="0099658F">
        <w:rPr>
          <w:noProof/>
          <w:lang w:val="de-CH"/>
        </w:rPr>
        <w:br/>
        <w:t>4153 Reinach BL</w:t>
      </w:r>
      <w:r w:rsidRPr="0099658F">
        <w:rPr>
          <w:noProof/>
          <w:lang w:val="de-CH"/>
        </w:rPr>
        <w:br/>
        <w:t>Switzerland</w:t>
      </w:r>
    </w:p>
    <w:p w14:paraId="289FEF5C" w14:textId="77777777" w:rsidR="00DD2EB7" w:rsidRPr="008D54AF" w:rsidRDefault="00DD2EB7" w:rsidP="00A1471D">
      <w:pPr>
        <w:pStyle w:val="TitelimText"/>
        <w:spacing w:line="240" w:lineRule="auto"/>
        <w:rPr>
          <w:rFonts w:ascii="E+H Sans" w:hAnsi="E+H Sans"/>
          <w:lang w:val="de-CH"/>
        </w:rPr>
      </w:pPr>
    </w:p>
    <w:sectPr w:rsidR="00DD2EB7" w:rsidRPr="008D54AF" w:rsidSect="00E233CD">
      <w:headerReference w:type="default" r:id="rId10"/>
      <w:footerReference w:type="default" r:id="rId11"/>
      <w:headerReference w:type="first" r:id="rId12"/>
      <w:footerReference w:type="first" r:id="rId13"/>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E08206" w14:textId="77777777" w:rsidR="00833121" w:rsidRDefault="00833121" w:rsidP="00380AC8">
      <w:pPr>
        <w:spacing w:after="0" w:line="240" w:lineRule="auto"/>
      </w:pPr>
      <w:r>
        <w:separator/>
      </w:r>
    </w:p>
  </w:endnote>
  <w:endnote w:type="continuationSeparator" w:id="0">
    <w:p w14:paraId="27FBE903" w14:textId="77777777" w:rsidR="00833121" w:rsidRDefault="00833121"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3EBF42D7" w14:textId="77777777" w:rsidR="0086325E" w:rsidRPr="008274A8" w:rsidRDefault="0086325E"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135EC8">
          <w:rPr>
            <w:noProof/>
            <w:sz w:val="16"/>
            <w:szCs w:val="16"/>
          </w:rPr>
          <w:t>1</w:t>
        </w:r>
        <w:r w:rsidRPr="008274A8">
          <w:rPr>
            <w:sz w:val="16"/>
            <w:szCs w:val="16"/>
          </w:rPr>
          <w:fldChar w:fldCharType="end"/>
        </w:r>
        <w:r w:rsidRPr="008274A8">
          <w:rPr>
            <w:sz w:val="16"/>
            <w:szCs w:val="16"/>
          </w:rPr>
          <w:t>/</w:t>
        </w:r>
        <w:r w:rsidR="009755CD">
          <w:fldChar w:fldCharType="begin"/>
        </w:r>
        <w:r w:rsidR="009755CD">
          <w:instrText xml:space="preserve"> NUMPAGES  \* Arabic  \* MERGEFORMAT </w:instrText>
        </w:r>
        <w:r w:rsidR="009755CD">
          <w:fldChar w:fldCharType="separate"/>
        </w:r>
        <w:r w:rsidR="00135EC8">
          <w:rPr>
            <w:noProof/>
            <w:sz w:val="16"/>
            <w:szCs w:val="16"/>
          </w:rPr>
          <w:t>3</w:t>
        </w:r>
        <w:r w:rsidR="009755CD">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B6C9B9" w14:textId="77777777" w:rsidR="0086325E" w:rsidRDefault="0086325E"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C0B58F" w14:textId="77777777" w:rsidR="00833121" w:rsidRDefault="00833121" w:rsidP="00380AC8">
      <w:pPr>
        <w:spacing w:after="0" w:line="240" w:lineRule="auto"/>
      </w:pPr>
      <w:r>
        <w:separator/>
      </w:r>
    </w:p>
  </w:footnote>
  <w:footnote w:type="continuationSeparator" w:id="0">
    <w:p w14:paraId="03212133" w14:textId="77777777" w:rsidR="00833121" w:rsidRDefault="00833121"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86325E" w:rsidRPr="00F023F2" w14:paraId="0211D6F6" w14:textId="77777777" w:rsidTr="00D84A90">
      <w:trPr>
        <w:cantSplit/>
        <w:trHeight w:hRule="exact" w:val="936"/>
      </w:trPr>
      <w:tc>
        <w:tcPr>
          <w:tcW w:w="0" w:type="auto"/>
          <w:tcBorders>
            <w:bottom w:val="single" w:sz="4" w:space="0" w:color="auto"/>
          </w:tcBorders>
        </w:tcPr>
        <w:p w14:paraId="7502A031" w14:textId="77777777" w:rsidR="0086325E" w:rsidRPr="009337B6" w:rsidRDefault="009337B6" w:rsidP="00C27B1F">
          <w:pPr>
            <w:pStyle w:val="DokumententypDatum"/>
            <w:rPr>
              <w:lang w:val="en-US"/>
            </w:rPr>
          </w:pPr>
          <w:r w:rsidRPr="009337B6">
            <w:rPr>
              <w:lang w:val="en-US"/>
            </w:rPr>
            <w:t>Press release</w:t>
          </w:r>
        </w:p>
        <w:p w14:paraId="00C86487" w14:textId="02DD83E6" w:rsidR="0086325E" w:rsidRPr="00F023F2" w:rsidRDefault="008D54AF" w:rsidP="008141C6">
          <w:pPr>
            <w:pStyle w:val="DokumententypDatum"/>
            <w:rPr>
              <w:lang w:val="en-US"/>
            </w:rPr>
          </w:pPr>
          <w:r>
            <w:rPr>
              <w:lang w:val="en-US"/>
            </w:rPr>
            <w:t>2</w:t>
          </w:r>
          <w:r w:rsidR="00650395">
            <w:rPr>
              <w:lang w:val="en-US"/>
            </w:rPr>
            <w:t>0</w:t>
          </w:r>
          <w:r>
            <w:rPr>
              <w:lang w:val="en-US"/>
            </w:rPr>
            <w:t xml:space="preserve"> </w:t>
          </w:r>
          <w:r w:rsidR="0086325E" w:rsidRPr="009337B6">
            <w:rPr>
              <w:lang w:val="en-US"/>
            </w:rPr>
            <w:t>Januar</w:t>
          </w:r>
          <w:r w:rsidR="009337B6" w:rsidRPr="009337B6">
            <w:rPr>
              <w:lang w:val="en-US"/>
            </w:rPr>
            <w:t xml:space="preserve">y </w:t>
          </w:r>
          <w:r w:rsidR="0086325E" w:rsidRPr="009337B6">
            <w:rPr>
              <w:lang w:val="en-US"/>
            </w:rPr>
            <w:t>2022</w:t>
          </w:r>
        </w:p>
      </w:tc>
      <w:sdt>
        <w:sdtPr>
          <w:alias w:val="Logo"/>
          <w:tag w:val="Logo"/>
          <w:id w:val="-225680390"/>
        </w:sdtPr>
        <w:sdtEndPr/>
        <w:sdtContent>
          <w:tc>
            <w:tcPr>
              <w:tcW w:w="3780" w:type="dxa"/>
              <w:tcBorders>
                <w:bottom w:val="single" w:sz="4" w:space="0" w:color="auto"/>
              </w:tcBorders>
            </w:tcPr>
            <w:p w14:paraId="22C531BD" w14:textId="77777777" w:rsidR="0086325E" w:rsidRPr="00F023F2" w:rsidRDefault="0086325E" w:rsidP="00216D8F">
              <w:pPr>
                <w:pStyle w:val="Kopfzeile"/>
                <w:jc w:val="right"/>
              </w:pPr>
              <w:r w:rsidRPr="00F023F2">
                <w:rPr>
                  <w:noProof/>
                  <w:lang w:val="en-US"/>
                </w:rPr>
                <w:drawing>
                  <wp:inline distT="0" distB="0" distL="0" distR="0" wp14:anchorId="15C13C55" wp14:editId="3134377C">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01705C4C" w14:textId="77777777" w:rsidR="0086325E" w:rsidRPr="006962C9" w:rsidRDefault="0086325E"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76777" w14:textId="77777777" w:rsidR="0086325E" w:rsidRPr="00F023F2" w:rsidRDefault="0086325E"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7A5ACE"/>
    <w:multiLevelType w:val="hybridMultilevel"/>
    <w:tmpl w:val="79789680"/>
    <w:lvl w:ilvl="0" w:tplc="9BC2F834">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9EF1A96"/>
    <w:multiLevelType w:val="hybridMultilevel"/>
    <w:tmpl w:val="1DD6EEE4"/>
    <w:lvl w:ilvl="0" w:tplc="E4A2D580">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F47AAF"/>
    <w:multiLevelType w:val="hybridMultilevel"/>
    <w:tmpl w:val="428C7D24"/>
    <w:lvl w:ilvl="0" w:tplc="20C222A4">
      <w:numFmt w:val="bullet"/>
      <w:lvlText w:val="-"/>
      <w:lvlJc w:val="left"/>
      <w:pPr>
        <w:ind w:left="720" w:hanging="360"/>
      </w:pPr>
      <w:rPr>
        <w:rFonts w:ascii="E+H Serif" w:eastAsiaTheme="minorHAnsi" w:hAnsi="E+H Serif"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9"/>
  <w:hyphenationZone w:val="851"/>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CB6"/>
    <w:rsid w:val="000001AF"/>
    <w:rsid w:val="000144FA"/>
    <w:rsid w:val="00025DDF"/>
    <w:rsid w:val="00034007"/>
    <w:rsid w:val="00070976"/>
    <w:rsid w:val="00070F29"/>
    <w:rsid w:val="00092BC7"/>
    <w:rsid w:val="00093B94"/>
    <w:rsid w:val="000A0330"/>
    <w:rsid w:val="000A7220"/>
    <w:rsid w:val="000B0AF7"/>
    <w:rsid w:val="000B6313"/>
    <w:rsid w:val="000C6BB8"/>
    <w:rsid w:val="000D305E"/>
    <w:rsid w:val="000D5C45"/>
    <w:rsid w:val="000E1256"/>
    <w:rsid w:val="00105539"/>
    <w:rsid w:val="001224FC"/>
    <w:rsid w:val="00132011"/>
    <w:rsid w:val="00135EC8"/>
    <w:rsid w:val="00155CE3"/>
    <w:rsid w:val="00157519"/>
    <w:rsid w:val="00165C79"/>
    <w:rsid w:val="00191EC9"/>
    <w:rsid w:val="001A0596"/>
    <w:rsid w:val="001C6DD5"/>
    <w:rsid w:val="00216005"/>
    <w:rsid w:val="00216D8F"/>
    <w:rsid w:val="00243CFB"/>
    <w:rsid w:val="002472CA"/>
    <w:rsid w:val="00262C1F"/>
    <w:rsid w:val="00266971"/>
    <w:rsid w:val="00277A6F"/>
    <w:rsid w:val="002829BC"/>
    <w:rsid w:val="00285B9A"/>
    <w:rsid w:val="002D1513"/>
    <w:rsid w:val="00301905"/>
    <w:rsid w:val="00302C1D"/>
    <w:rsid w:val="00320CF9"/>
    <w:rsid w:val="00323A5C"/>
    <w:rsid w:val="0033020F"/>
    <w:rsid w:val="00356C13"/>
    <w:rsid w:val="00372479"/>
    <w:rsid w:val="00376FDF"/>
    <w:rsid w:val="00380AC8"/>
    <w:rsid w:val="003D784D"/>
    <w:rsid w:val="003F1C06"/>
    <w:rsid w:val="004176D9"/>
    <w:rsid w:val="0042302A"/>
    <w:rsid w:val="00434779"/>
    <w:rsid w:val="00435F5F"/>
    <w:rsid w:val="00445797"/>
    <w:rsid w:val="00445E74"/>
    <w:rsid w:val="0045515B"/>
    <w:rsid w:val="00474DAE"/>
    <w:rsid w:val="004769BE"/>
    <w:rsid w:val="00483180"/>
    <w:rsid w:val="0049352E"/>
    <w:rsid w:val="004E11BB"/>
    <w:rsid w:val="004E1434"/>
    <w:rsid w:val="005143BF"/>
    <w:rsid w:val="00553C89"/>
    <w:rsid w:val="00555D75"/>
    <w:rsid w:val="00581881"/>
    <w:rsid w:val="005D5835"/>
    <w:rsid w:val="005F6CA4"/>
    <w:rsid w:val="00621898"/>
    <w:rsid w:val="0063617F"/>
    <w:rsid w:val="00650395"/>
    <w:rsid w:val="00652501"/>
    <w:rsid w:val="006527DE"/>
    <w:rsid w:val="006536C1"/>
    <w:rsid w:val="00662A4D"/>
    <w:rsid w:val="006646D4"/>
    <w:rsid w:val="00671A93"/>
    <w:rsid w:val="00674D75"/>
    <w:rsid w:val="006962C9"/>
    <w:rsid w:val="006C6A57"/>
    <w:rsid w:val="006E2CB6"/>
    <w:rsid w:val="00712D90"/>
    <w:rsid w:val="00737B4D"/>
    <w:rsid w:val="007736FB"/>
    <w:rsid w:val="007A3117"/>
    <w:rsid w:val="007A4A88"/>
    <w:rsid w:val="007F76BE"/>
    <w:rsid w:val="008141C6"/>
    <w:rsid w:val="00824911"/>
    <w:rsid w:val="008274A8"/>
    <w:rsid w:val="00833121"/>
    <w:rsid w:val="00844C65"/>
    <w:rsid w:val="00845695"/>
    <w:rsid w:val="008468D4"/>
    <w:rsid w:val="0085510C"/>
    <w:rsid w:val="0086325E"/>
    <w:rsid w:val="00863D73"/>
    <w:rsid w:val="00872781"/>
    <w:rsid w:val="00877C69"/>
    <w:rsid w:val="00884946"/>
    <w:rsid w:val="008979FA"/>
    <w:rsid w:val="008A6DF6"/>
    <w:rsid w:val="008D40CD"/>
    <w:rsid w:val="008D54AF"/>
    <w:rsid w:val="008D7172"/>
    <w:rsid w:val="008E6A2F"/>
    <w:rsid w:val="009039CF"/>
    <w:rsid w:val="00905ED6"/>
    <w:rsid w:val="0092021F"/>
    <w:rsid w:val="009337B6"/>
    <w:rsid w:val="00936D2E"/>
    <w:rsid w:val="0095279E"/>
    <w:rsid w:val="00953DEA"/>
    <w:rsid w:val="00954800"/>
    <w:rsid w:val="0096506A"/>
    <w:rsid w:val="00965A9E"/>
    <w:rsid w:val="00971DEF"/>
    <w:rsid w:val="009755CD"/>
    <w:rsid w:val="009D343B"/>
    <w:rsid w:val="00A1471D"/>
    <w:rsid w:val="00A402AD"/>
    <w:rsid w:val="00A40F66"/>
    <w:rsid w:val="00A5698F"/>
    <w:rsid w:val="00A6653D"/>
    <w:rsid w:val="00A75A5B"/>
    <w:rsid w:val="00A83411"/>
    <w:rsid w:val="00A96BF0"/>
    <w:rsid w:val="00AC17DB"/>
    <w:rsid w:val="00B2271C"/>
    <w:rsid w:val="00B3631E"/>
    <w:rsid w:val="00B56DC6"/>
    <w:rsid w:val="00B63108"/>
    <w:rsid w:val="00B65BD4"/>
    <w:rsid w:val="00B7584B"/>
    <w:rsid w:val="00B929B9"/>
    <w:rsid w:val="00BC48EE"/>
    <w:rsid w:val="00BC6E5C"/>
    <w:rsid w:val="00BE737F"/>
    <w:rsid w:val="00BF7A2D"/>
    <w:rsid w:val="00C033B3"/>
    <w:rsid w:val="00C27B1F"/>
    <w:rsid w:val="00C32234"/>
    <w:rsid w:val="00C35B55"/>
    <w:rsid w:val="00C41D14"/>
    <w:rsid w:val="00C45112"/>
    <w:rsid w:val="00C53EB0"/>
    <w:rsid w:val="00C60B6F"/>
    <w:rsid w:val="00C67AF0"/>
    <w:rsid w:val="00CA08D8"/>
    <w:rsid w:val="00CB1CE3"/>
    <w:rsid w:val="00CC070E"/>
    <w:rsid w:val="00CC3EA0"/>
    <w:rsid w:val="00CE120C"/>
    <w:rsid w:val="00CE7391"/>
    <w:rsid w:val="00D1641C"/>
    <w:rsid w:val="00D30CD7"/>
    <w:rsid w:val="00D31FD8"/>
    <w:rsid w:val="00D43C93"/>
    <w:rsid w:val="00D476CA"/>
    <w:rsid w:val="00D60A45"/>
    <w:rsid w:val="00D668DD"/>
    <w:rsid w:val="00D801F5"/>
    <w:rsid w:val="00D84A90"/>
    <w:rsid w:val="00D857D3"/>
    <w:rsid w:val="00DA7921"/>
    <w:rsid w:val="00DD2EB7"/>
    <w:rsid w:val="00DE2A5F"/>
    <w:rsid w:val="00DE68C1"/>
    <w:rsid w:val="00DE7080"/>
    <w:rsid w:val="00DF267A"/>
    <w:rsid w:val="00DF45D0"/>
    <w:rsid w:val="00DF56B6"/>
    <w:rsid w:val="00E073DA"/>
    <w:rsid w:val="00E17E3E"/>
    <w:rsid w:val="00E233CD"/>
    <w:rsid w:val="00E32ED4"/>
    <w:rsid w:val="00E5549A"/>
    <w:rsid w:val="00E6220C"/>
    <w:rsid w:val="00E66A33"/>
    <w:rsid w:val="00E76A31"/>
    <w:rsid w:val="00E85D78"/>
    <w:rsid w:val="00E925F1"/>
    <w:rsid w:val="00E9431C"/>
    <w:rsid w:val="00EA4AF9"/>
    <w:rsid w:val="00EA74F4"/>
    <w:rsid w:val="00EB17D3"/>
    <w:rsid w:val="00EB35DA"/>
    <w:rsid w:val="00EB41C9"/>
    <w:rsid w:val="00EC2299"/>
    <w:rsid w:val="00EC7944"/>
    <w:rsid w:val="00ED1B1E"/>
    <w:rsid w:val="00ED5A69"/>
    <w:rsid w:val="00ED62D5"/>
    <w:rsid w:val="00ED6624"/>
    <w:rsid w:val="00EE1120"/>
    <w:rsid w:val="00EE482A"/>
    <w:rsid w:val="00EF043C"/>
    <w:rsid w:val="00EF7594"/>
    <w:rsid w:val="00F023F2"/>
    <w:rsid w:val="00F02CA9"/>
    <w:rsid w:val="00F07724"/>
    <w:rsid w:val="00F222F8"/>
    <w:rsid w:val="00F2428B"/>
    <w:rsid w:val="00F933D2"/>
    <w:rsid w:val="00FB12D6"/>
    <w:rsid w:val="00FB272E"/>
    <w:rsid w:val="00FB7EF3"/>
    <w:rsid w:val="00FC5B55"/>
    <w:rsid w:val="00FE0C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76B3C6E"/>
  <w15:docId w15:val="{E453B268-F36D-4A26-82F4-FDC220DDE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EA74F4"/>
    <w:rPr>
      <w:sz w:val="16"/>
      <w:szCs w:val="16"/>
    </w:rPr>
  </w:style>
  <w:style w:type="paragraph" w:styleId="Kommentartext">
    <w:name w:val="annotation text"/>
    <w:basedOn w:val="Standard"/>
    <w:link w:val="KommentartextZchn"/>
    <w:uiPriority w:val="99"/>
    <w:unhideWhenUsed/>
    <w:rsid w:val="00EA74F4"/>
    <w:pPr>
      <w:spacing w:line="240" w:lineRule="auto"/>
    </w:pPr>
    <w:rPr>
      <w:sz w:val="20"/>
    </w:rPr>
  </w:style>
  <w:style w:type="character" w:customStyle="1" w:styleId="KommentartextZchn">
    <w:name w:val="Kommentartext Zchn"/>
    <w:basedOn w:val="Absatz-Standardschriftart"/>
    <w:link w:val="Kommentartext"/>
    <w:uiPriority w:val="99"/>
    <w:rsid w:val="00EA74F4"/>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EA74F4"/>
    <w:rPr>
      <w:b/>
      <w:bCs/>
    </w:rPr>
  </w:style>
  <w:style w:type="character" w:customStyle="1" w:styleId="KommentarthemaZchn">
    <w:name w:val="Kommentarthema Zchn"/>
    <w:basedOn w:val="KommentartextZchn"/>
    <w:link w:val="Kommentarthema"/>
    <w:uiPriority w:val="99"/>
    <w:semiHidden/>
    <w:rsid w:val="00EA74F4"/>
    <w:rPr>
      <w:rFonts w:ascii="E+H Serif" w:hAnsi="E+H Serif"/>
      <w:b/>
      <w:bCs/>
      <w:color w:val="000000" w:themeColor="text1"/>
      <w:lang w:val="de-DE"/>
    </w:rPr>
  </w:style>
  <w:style w:type="paragraph" w:styleId="Listenabsatz">
    <w:name w:val="List Paragraph"/>
    <w:basedOn w:val="Standard"/>
    <w:uiPriority w:val="34"/>
    <w:qFormat/>
    <w:rsid w:val="001224FC"/>
    <w:pPr>
      <w:ind w:left="720"/>
      <w:contextualSpacing/>
    </w:pPr>
  </w:style>
  <w:style w:type="paragraph" w:styleId="StandardWeb">
    <w:name w:val="Normal (Web)"/>
    <w:basedOn w:val="Standard"/>
    <w:uiPriority w:val="99"/>
    <w:unhideWhenUsed/>
    <w:rsid w:val="006C6A57"/>
    <w:pPr>
      <w:spacing w:before="100" w:beforeAutospacing="1" w:after="100" w:afterAutospacing="1" w:line="240" w:lineRule="auto"/>
    </w:pPr>
    <w:rPr>
      <w:rFonts w:ascii="Times New Roman" w:eastAsia="Times New Roman" w:hAnsi="Times New Roman"/>
      <w:color w:val="auto"/>
      <w:sz w:val="24"/>
      <w:szCs w:val="24"/>
      <w:lang w:val="de-CH" w:eastAsia="de-CH"/>
    </w:rPr>
  </w:style>
  <w:style w:type="paragraph" w:customStyle="1" w:styleId="CorpsA">
    <w:name w:val="Corps A"/>
    <w:rsid w:val="00B3631E"/>
    <w:rPr>
      <w:rFonts w:ascii="Helvetica Neue" w:eastAsia="Arial Unicode MS" w:hAnsi="Helvetica Neue" w:cs="Arial Unicode MS"/>
      <w:color w:val="000000"/>
      <w:sz w:val="22"/>
      <w:szCs w:val="22"/>
      <w:u w:color="000000"/>
      <w:lang w:val="fr-FR" w:eastAsia="de-CH"/>
    </w:rPr>
  </w:style>
  <w:style w:type="character" w:customStyle="1" w:styleId="Aucun">
    <w:name w:val="Aucun"/>
    <w:rsid w:val="00B3631E"/>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133297">
      <w:bodyDiv w:val="1"/>
      <w:marLeft w:val="0"/>
      <w:marRight w:val="0"/>
      <w:marTop w:val="0"/>
      <w:marBottom w:val="0"/>
      <w:divBdr>
        <w:top w:val="none" w:sz="0" w:space="0" w:color="auto"/>
        <w:left w:val="none" w:sz="0" w:space="0" w:color="auto"/>
        <w:bottom w:val="none" w:sz="0" w:space="0" w:color="auto"/>
        <w:right w:val="none" w:sz="0" w:space="0" w:color="auto"/>
      </w:divBdr>
    </w:div>
    <w:div w:id="199905519">
      <w:bodyDiv w:val="1"/>
      <w:marLeft w:val="0"/>
      <w:marRight w:val="0"/>
      <w:marTop w:val="0"/>
      <w:marBottom w:val="0"/>
      <w:divBdr>
        <w:top w:val="none" w:sz="0" w:space="0" w:color="auto"/>
        <w:left w:val="none" w:sz="0" w:space="0" w:color="auto"/>
        <w:bottom w:val="none" w:sz="0" w:space="0" w:color="auto"/>
        <w:right w:val="none" w:sz="0" w:space="0" w:color="auto"/>
      </w:divBdr>
    </w:div>
    <w:div w:id="376318101">
      <w:bodyDiv w:val="1"/>
      <w:marLeft w:val="0"/>
      <w:marRight w:val="0"/>
      <w:marTop w:val="0"/>
      <w:marBottom w:val="0"/>
      <w:divBdr>
        <w:top w:val="none" w:sz="0" w:space="0" w:color="auto"/>
        <w:left w:val="none" w:sz="0" w:space="0" w:color="auto"/>
        <w:bottom w:val="none" w:sz="0" w:space="0" w:color="auto"/>
        <w:right w:val="none" w:sz="0" w:space="0" w:color="auto"/>
      </w:divBdr>
    </w:div>
    <w:div w:id="501899076">
      <w:bodyDiv w:val="1"/>
      <w:marLeft w:val="0"/>
      <w:marRight w:val="0"/>
      <w:marTop w:val="0"/>
      <w:marBottom w:val="0"/>
      <w:divBdr>
        <w:top w:val="none" w:sz="0" w:space="0" w:color="auto"/>
        <w:left w:val="none" w:sz="0" w:space="0" w:color="auto"/>
        <w:bottom w:val="none" w:sz="0" w:space="0" w:color="auto"/>
        <w:right w:val="none" w:sz="0" w:space="0" w:color="auto"/>
      </w:divBdr>
    </w:div>
    <w:div w:id="143936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M:\CPR\Medienmitteilungen\Media%20releases%202021\_Templates%202021\Endress_Hauser_Thema_00_00_2021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Endress_Hauser_Thema_00_00_2021_DE.dotx</Template>
  <TotalTime>0</TotalTime>
  <Pages>3</Pages>
  <Words>597</Words>
  <Characters>3762</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4351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Selina Meier</dc:creator>
  <cp:keywords>Medienmitteilung</cp:keywords>
  <cp:lastModifiedBy>Kristina Rodriguez</cp:lastModifiedBy>
  <cp:revision>6</cp:revision>
  <cp:lastPrinted>2013-04-03T09:48:00Z</cp:lastPrinted>
  <dcterms:created xsi:type="dcterms:W3CDTF">2022-01-17T06:59:00Z</dcterms:created>
  <dcterms:modified xsi:type="dcterms:W3CDTF">2022-01-17T13:39:00Z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ies>
</file>