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ACB72" w14:textId="77777777" w:rsidR="004952BD" w:rsidRPr="003C09AE" w:rsidRDefault="004952BD" w:rsidP="004952BD">
      <w:pPr>
        <w:pStyle w:val="berschrift1"/>
      </w:pPr>
      <w:r>
        <w:t>Endress+Hauser stärkt Position in Portugal</w:t>
      </w:r>
    </w:p>
    <w:p w14:paraId="2C6B9A79" w14:textId="77777777" w:rsidR="004952BD" w:rsidRDefault="004952BD" w:rsidP="004952BD">
      <w:pPr>
        <w:pStyle w:val="berschrift2"/>
      </w:pPr>
      <w:r>
        <w:t xml:space="preserve">Vertriebsgesellschaft rückt mit einem eigenen Gebäude noch näher zu den Kunden </w:t>
      </w:r>
    </w:p>
    <w:p w14:paraId="3711E76E" w14:textId="77777777" w:rsidR="004952BD" w:rsidRPr="00884322" w:rsidRDefault="004952BD" w:rsidP="004952BD">
      <w:pPr>
        <w:rPr>
          <w:b/>
        </w:rPr>
      </w:pPr>
      <w:r w:rsidRPr="00884322">
        <w:rPr>
          <w:b/>
        </w:rPr>
        <w:t xml:space="preserve">Um die Kunden im portugiesischen Markt noch besser zu unterstützen, hat </w:t>
      </w:r>
      <w:r>
        <w:rPr>
          <w:b/>
        </w:rPr>
        <w:t xml:space="preserve">Endress+Hauser </w:t>
      </w:r>
      <w:r w:rsidRPr="00884322">
        <w:rPr>
          <w:b/>
        </w:rPr>
        <w:t xml:space="preserve">800.000 Euro in ein eigenes Vertriebsgebäude nahe der Hauptstadt Lissabon investiert. </w:t>
      </w:r>
      <w:r>
        <w:rPr>
          <w:b/>
        </w:rPr>
        <w:t>D</w:t>
      </w:r>
      <w:r w:rsidRPr="00884322">
        <w:rPr>
          <w:b/>
        </w:rPr>
        <w:t xml:space="preserve">ie Firmengruppe </w:t>
      </w:r>
      <w:r>
        <w:rPr>
          <w:b/>
        </w:rPr>
        <w:t>ist s</w:t>
      </w:r>
      <w:r w:rsidRPr="00884322">
        <w:rPr>
          <w:b/>
        </w:rPr>
        <w:t>eit 2002 mit einer eigenen Tochtergesellschaft in Portugal präsent.</w:t>
      </w:r>
    </w:p>
    <w:p w14:paraId="44E827C6" w14:textId="77777777" w:rsidR="004952BD" w:rsidRDefault="004952BD" w:rsidP="004952BD">
      <w:bookmarkStart w:id="0" w:name="_Hlk511744152"/>
      <w:r>
        <w:t xml:space="preserve">Endress+Hauser hat ein zweigeschossiges Gebäude in </w:t>
      </w:r>
      <w:proofErr w:type="spellStart"/>
      <w:r>
        <w:t>Palmela</w:t>
      </w:r>
      <w:proofErr w:type="spellEnd"/>
      <w:r>
        <w:t xml:space="preserve"> gekauft und umfassend modernisiert. Es biete eine Nutzfläche von insgesamt 820 Quadratmetern. Ein neues Auditorium und zeitgemäße Sitzungszimmer werten den Vertriebsstandort auf, ebenso ein Exponat, an dem sich das umfassende Angebot von Endress+Hauser darstellen lässt. Das Gebäude wurde um eine Kalibrierwerkstatt und ein Warenlager erweitert. Die Kunden profitieren auch von der vollständigen Einbindung in die Unternehmenssoftware der Gruppe.</w:t>
      </w:r>
    </w:p>
    <w:bookmarkEnd w:id="0"/>
    <w:p w14:paraId="194AB558" w14:textId="77777777" w:rsidR="004952BD" w:rsidRPr="003C09AE" w:rsidRDefault="004952BD" w:rsidP="004952BD">
      <w:r>
        <w:t xml:space="preserve">Im Beisein zahlreicher Gäste und Kunden wurde das Gebäude am 20. April 2018 feierlich eröffnet. „Wir sind in Portugal seit fast zwei Jahrzehnten erfolgreich tätig. Die Investition in ein neues Gebäude stellt ein Bekenntnis zum portugiesischen Markt dar und ist ein Beweis unseres Vertrauens“, betonte John Salusbury, Corporate Sales </w:t>
      </w:r>
      <w:proofErr w:type="spellStart"/>
      <w:r>
        <w:t>Director</w:t>
      </w:r>
      <w:proofErr w:type="spellEnd"/>
      <w:r>
        <w:t xml:space="preserve">. Anwesend waren auch </w:t>
      </w:r>
      <w:r w:rsidRPr="00FB39D6">
        <w:t xml:space="preserve">Klaus Endress, Präsident des Verwaltungsrates, </w:t>
      </w:r>
      <w:r>
        <w:t xml:space="preserve">sowie Matthias Altendorf, CEO der Endress+Hauser Gruppe. </w:t>
      </w:r>
    </w:p>
    <w:p w14:paraId="621B9F59" w14:textId="77777777" w:rsidR="004952BD" w:rsidRDefault="004952BD" w:rsidP="004952BD">
      <w:r>
        <w:t xml:space="preserve">Endress+Hauser </w:t>
      </w:r>
      <w:r w:rsidRPr="00FA5C8B">
        <w:t xml:space="preserve">Portugal </w:t>
      </w:r>
      <w:r>
        <w:t xml:space="preserve">beschäftigt </w:t>
      </w:r>
      <w:r w:rsidRPr="00FA5C8B">
        <w:t>19 Mitarbeite</w:t>
      </w:r>
      <w:r>
        <w:t>nde</w:t>
      </w:r>
      <w:r w:rsidRPr="00FA5C8B">
        <w:t xml:space="preserve">, die mit ihrem Know-how </w:t>
      </w:r>
      <w:r>
        <w:t xml:space="preserve">in der Mess- und Automatisierungstechnik </w:t>
      </w:r>
      <w:r w:rsidRPr="00FA5C8B">
        <w:t xml:space="preserve">Vertrieb und Support </w:t>
      </w:r>
      <w:r>
        <w:t>im Land sicherstellen. Wichtigste Branche sind Lebensmittel, gefolgt von Chemie, Wasser/Abwasser sowie – stetig wachsend – Life Sciences. „Wir sind zuletzt noch näher an unsere Kunden herangerückt, haben das Angebot an Dienstleistungen erweitert und das Team den Kompetenzen entsprechend neu organisiert“,</w:t>
      </w:r>
      <w:r w:rsidRPr="007D48D8">
        <w:t xml:space="preserve"> </w:t>
      </w:r>
      <w:r>
        <w:t>erklärt</w:t>
      </w:r>
      <w:r w:rsidRPr="00FA5C8B">
        <w:t xml:space="preserve"> </w:t>
      </w:r>
      <w:r>
        <w:t>Geschäftsführer</w:t>
      </w:r>
      <w:r w:rsidRPr="00FA5C8B">
        <w:t xml:space="preserve"> Paulo Loureiro</w:t>
      </w:r>
      <w:r>
        <w:t xml:space="preserve">. </w:t>
      </w:r>
    </w:p>
    <w:p w14:paraId="58BD03E1" w14:textId="77777777" w:rsidR="004952BD" w:rsidRDefault="004952BD" w:rsidP="004952BD">
      <w:r>
        <w:t xml:space="preserve">Die Neuausrichtung wurde vom Markt positiv aufgenommen: </w:t>
      </w:r>
      <w:r w:rsidRPr="00FA5C8B">
        <w:t xml:space="preserve">In den letzten fünf Jahren </w:t>
      </w:r>
      <w:r>
        <w:t xml:space="preserve">konnte Endress+Hauser </w:t>
      </w:r>
      <w:r w:rsidRPr="00FA5C8B">
        <w:t xml:space="preserve">Portugal </w:t>
      </w:r>
      <w:r>
        <w:t xml:space="preserve">den Umsatz um rund </w:t>
      </w:r>
      <w:r w:rsidRPr="00FA5C8B">
        <w:t>40</w:t>
      </w:r>
      <w:r>
        <w:t xml:space="preserve"> Prozent steigern. „Diesen Schwung möchten wir in die Zukunft mitnehmen“, sagt Paulo Loureiro. „Mit den</w:t>
      </w:r>
      <w:r w:rsidRPr="00FA5C8B">
        <w:t xml:space="preserve"> neuen Einrichtungen </w:t>
      </w:r>
      <w:r>
        <w:t>können wir Kunden in allen Branchen noch besser unterstützen. Damit ist die Basis</w:t>
      </w:r>
      <w:r w:rsidRPr="00FA5C8B">
        <w:t xml:space="preserve"> für die Fortsetzung </w:t>
      </w:r>
      <w:r>
        <w:t>unserer</w:t>
      </w:r>
      <w:r w:rsidRPr="00FA5C8B">
        <w:t xml:space="preserve"> Wachstumsstrategie </w:t>
      </w:r>
      <w:r>
        <w:t>gelegt</w:t>
      </w:r>
      <w:r w:rsidRPr="00FA5C8B">
        <w:t>.</w:t>
      </w:r>
      <w:r>
        <w:t xml:space="preserve">“ </w:t>
      </w:r>
    </w:p>
    <w:p w14:paraId="664AB3D1" w14:textId="77777777" w:rsidR="004952BD" w:rsidRPr="003C09AE" w:rsidRDefault="004952BD" w:rsidP="004952BD">
      <w:pPr>
        <w:spacing w:after="0" w:line="240" w:lineRule="auto"/>
      </w:pPr>
      <w:r w:rsidRPr="003C09AE">
        <w:br w:type="page"/>
      </w:r>
    </w:p>
    <w:p w14:paraId="5AE1340A" w14:textId="77777777" w:rsidR="004952BD" w:rsidRPr="003C09AE" w:rsidRDefault="004952BD" w:rsidP="004952BD">
      <w:pPr>
        <w:spacing w:before="360" w:after="120"/>
      </w:pPr>
      <w:bookmarkStart w:id="1" w:name="_GoBack"/>
      <w:r>
        <w:rPr>
          <w:noProof/>
        </w:rPr>
        <w:lastRenderedPageBreak/>
        <w:drawing>
          <wp:inline distT="0" distB="0" distL="0" distR="0" wp14:anchorId="296E4F43" wp14:editId="07E376D0">
            <wp:extent cx="2162810" cy="1582420"/>
            <wp:effectExtent l="0" t="0" r="8890" b="0"/>
            <wp:docPr id="1" name="Grafik 1" descr="M:\CPR\Medienmitteilungen\Media releases 2018\2018-04-23_Portugal\EH_portugal_1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R\Medienmitteilungen\Media releases 2018\2018-04-23_Portugal\EH_portugal_1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810" cy="1582420"/>
                    </a:xfrm>
                    <a:prstGeom prst="rect">
                      <a:avLst/>
                    </a:prstGeom>
                    <a:noFill/>
                    <a:ln>
                      <a:noFill/>
                    </a:ln>
                  </pic:spPr>
                </pic:pic>
              </a:graphicData>
            </a:graphic>
          </wp:inline>
        </w:drawing>
      </w:r>
    </w:p>
    <w:p w14:paraId="0C9638AE" w14:textId="77777777" w:rsidR="004952BD" w:rsidRPr="003C09AE" w:rsidRDefault="004952BD" w:rsidP="004952BD">
      <w:pPr>
        <w:pStyle w:val="Texttitle"/>
        <w:rPr>
          <w:lang w:val="de-DE"/>
        </w:rPr>
      </w:pPr>
      <w:r>
        <w:rPr>
          <w:lang w:val="de-DE"/>
        </w:rPr>
        <w:t>EH_portugal_1</w:t>
      </w:r>
      <w:r w:rsidRPr="003C09AE">
        <w:rPr>
          <w:lang w:val="de-DE"/>
        </w:rPr>
        <w:t>.jpg</w:t>
      </w:r>
    </w:p>
    <w:p w14:paraId="7A0924E7" w14:textId="77777777" w:rsidR="004952BD" w:rsidRDefault="004952BD" w:rsidP="004952BD">
      <w:r>
        <w:t xml:space="preserve">Feierliche Eröffnung: Verwaltungsratspräsident Klaus Endress, Corporate Sales </w:t>
      </w:r>
      <w:proofErr w:type="spellStart"/>
      <w:r>
        <w:t>Director</w:t>
      </w:r>
      <w:proofErr w:type="spellEnd"/>
      <w:r>
        <w:t xml:space="preserve"> John Salusbury, Geschäftsführer Paulo Loureiro, die stellvertretende Staatssekretärin Carla Campos Tavares sowie CEO Matthias Altendorf (von links) durchschneiden das Band</w:t>
      </w:r>
      <w:r w:rsidRPr="003C09AE">
        <w:t>.</w:t>
      </w:r>
    </w:p>
    <w:p w14:paraId="78C9EA0F" w14:textId="77777777" w:rsidR="004952BD" w:rsidRDefault="004952BD" w:rsidP="004952BD">
      <w:pPr>
        <w:spacing w:before="360" w:after="120"/>
      </w:pPr>
      <w:r>
        <w:rPr>
          <w:noProof/>
        </w:rPr>
        <w:drawing>
          <wp:inline distT="0" distB="0" distL="0" distR="0" wp14:anchorId="3C51C941" wp14:editId="28A2853A">
            <wp:extent cx="2162810" cy="1438910"/>
            <wp:effectExtent l="0" t="0" r="8890" b="8890"/>
            <wp:docPr id="2" name="Grafik 2" descr="M:\CPR\Medienmitteilungen\Media releases 2018\2018-04-23_Portugal\EH_portugal_2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04-23_Portugal\EH_portugal_2_smal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810" cy="1438910"/>
                    </a:xfrm>
                    <a:prstGeom prst="rect">
                      <a:avLst/>
                    </a:prstGeom>
                    <a:noFill/>
                    <a:ln>
                      <a:noFill/>
                    </a:ln>
                  </pic:spPr>
                </pic:pic>
              </a:graphicData>
            </a:graphic>
          </wp:inline>
        </w:drawing>
      </w:r>
    </w:p>
    <w:p w14:paraId="752535BC" w14:textId="77777777" w:rsidR="004952BD" w:rsidRPr="003C09AE" w:rsidRDefault="004952BD" w:rsidP="004952BD">
      <w:pPr>
        <w:pStyle w:val="Texttitle"/>
        <w:rPr>
          <w:lang w:val="de-DE"/>
        </w:rPr>
      </w:pPr>
      <w:r>
        <w:rPr>
          <w:lang w:val="de-DE"/>
        </w:rPr>
        <w:t>EH_portugal_2</w:t>
      </w:r>
      <w:r w:rsidRPr="003C09AE">
        <w:rPr>
          <w:lang w:val="de-DE"/>
        </w:rPr>
        <w:t>.jpg</w:t>
      </w:r>
    </w:p>
    <w:p w14:paraId="2F8B69E7" w14:textId="77777777" w:rsidR="004952BD" w:rsidRDefault="004952BD" w:rsidP="004952BD">
      <w:r>
        <w:t>Einweihung des neuen Gebäudes von Endress+Hauser Portugal</w:t>
      </w:r>
      <w:r w:rsidRPr="003C09AE">
        <w:t>.</w:t>
      </w:r>
    </w:p>
    <w:p w14:paraId="1F740B7F" w14:textId="77777777" w:rsidR="004952BD" w:rsidRPr="003C09AE" w:rsidRDefault="004952BD" w:rsidP="004952BD">
      <w:pPr>
        <w:spacing w:before="360" w:after="120"/>
      </w:pPr>
      <w:r>
        <w:rPr>
          <w:noProof/>
        </w:rPr>
        <w:drawing>
          <wp:inline distT="0" distB="0" distL="0" distR="0" wp14:anchorId="7DDDC7E6" wp14:editId="404ACDD9">
            <wp:extent cx="2162810" cy="1438910"/>
            <wp:effectExtent l="0" t="0" r="8890" b="8890"/>
            <wp:docPr id="6" name="Grafik 6" descr="M:\CPR\Medienmitteilungen\Media releases 2018\2018-04-23_Portugal\EH_portugal_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PR\Medienmitteilungen\Media releases 2018\2018-04-23_Portugal\EH_portugal_3_smal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2810" cy="1438910"/>
                    </a:xfrm>
                    <a:prstGeom prst="rect">
                      <a:avLst/>
                    </a:prstGeom>
                    <a:noFill/>
                    <a:ln>
                      <a:noFill/>
                    </a:ln>
                  </pic:spPr>
                </pic:pic>
              </a:graphicData>
            </a:graphic>
          </wp:inline>
        </w:drawing>
      </w:r>
    </w:p>
    <w:p w14:paraId="41E9BF42" w14:textId="77777777" w:rsidR="004952BD" w:rsidRPr="003C09AE" w:rsidRDefault="004952BD" w:rsidP="004952BD">
      <w:pPr>
        <w:pStyle w:val="Texttitle"/>
        <w:rPr>
          <w:lang w:val="de-DE"/>
        </w:rPr>
      </w:pPr>
      <w:r>
        <w:rPr>
          <w:lang w:val="de-DE"/>
        </w:rPr>
        <w:t>EH_portugal_3</w:t>
      </w:r>
      <w:r w:rsidRPr="003C09AE">
        <w:rPr>
          <w:lang w:val="de-DE"/>
        </w:rPr>
        <w:t>.jpg</w:t>
      </w:r>
    </w:p>
    <w:p w14:paraId="3F5B22B0" w14:textId="77777777" w:rsidR="004952BD" w:rsidRPr="003C09AE" w:rsidRDefault="004952BD" w:rsidP="004952BD">
      <w:r>
        <w:t>Das Team von Endress+Hauser Portugal in der Eingangshalle des neuen Gebäudes</w:t>
      </w:r>
      <w:r w:rsidRPr="003C09AE">
        <w:t>.</w:t>
      </w:r>
    </w:p>
    <w:bookmarkEnd w:id="1"/>
    <w:p w14:paraId="264EA05E" w14:textId="77777777" w:rsidR="004952BD" w:rsidRPr="003C09AE" w:rsidRDefault="004952BD" w:rsidP="004952BD"/>
    <w:p w14:paraId="316AF53D" w14:textId="77777777" w:rsidR="004952BD" w:rsidRPr="003C09AE" w:rsidRDefault="004952BD" w:rsidP="004952BD">
      <w:pPr>
        <w:spacing w:after="0" w:line="240" w:lineRule="auto"/>
        <w:rPr>
          <w:b/>
          <w:noProof/>
          <w:color w:val="auto"/>
        </w:rPr>
      </w:pPr>
      <w:r w:rsidRPr="003C09AE">
        <w:br w:type="page"/>
      </w:r>
    </w:p>
    <w:p w14:paraId="6F4EFCC0" w14:textId="77777777" w:rsidR="004952BD" w:rsidRPr="003C09AE" w:rsidRDefault="004952BD" w:rsidP="004952BD">
      <w:pPr>
        <w:pStyle w:val="TitelimText"/>
      </w:pPr>
      <w:r w:rsidRPr="003C09AE">
        <w:lastRenderedPageBreak/>
        <w:t>Die Endress+Hauser Gruppe</w:t>
      </w:r>
      <w:r w:rsidRPr="003C09AE">
        <w:br/>
      </w:r>
    </w:p>
    <w:p w14:paraId="4443388D" w14:textId="77777777" w:rsidR="004952BD" w:rsidRPr="003D784D" w:rsidRDefault="004952BD" w:rsidP="004952BD">
      <w:r w:rsidRPr="003D784D">
        <w:t>Endress+Hauser ist ein international führende</w:t>
      </w:r>
      <w:r>
        <w:t>r</w:t>
      </w:r>
      <w:r w:rsidRPr="003D784D">
        <w:t xml:space="preserve"> Anbieter von Messgeräten, Dienstleistungen und Lösungen für die industrielle Verfahrenstechnik. Die Firmengruppe zählt weltweit</w:t>
      </w:r>
      <w:r>
        <w:t xml:space="preserve"> mehr als </w:t>
      </w:r>
      <w:r w:rsidRPr="003D784D">
        <w:t>1</w:t>
      </w:r>
      <w:r>
        <w:t>3</w:t>
      </w:r>
      <w:r w:rsidRPr="003D784D">
        <w:t>.000 Beschäftigte. 201</w:t>
      </w:r>
      <w:r>
        <w:t>7</w:t>
      </w:r>
      <w:r w:rsidRPr="003D784D">
        <w:t xml:space="preserve"> erwirtschaftete sie </w:t>
      </w:r>
      <w:r>
        <w:t>über 2,2</w:t>
      </w:r>
      <w:r w:rsidRPr="003D784D">
        <w:t xml:space="preserve"> Milliarden Euro Umsatz.</w:t>
      </w:r>
    </w:p>
    <w:p w14:paraId="61DD5B27" w14:textId="77777777" w:rsidR="004952BD" w:rsidRPr="003C09AE" w:rsidRDefault="004952BD" w:rsidP="004952BD">
      <w:pPr>
        <w:pStyle w:val="TitelimText"/>
      </w:pPr>
      <w:r w:rsidRPr="003C09AE">
        <w:t>Struktur</w:t>
      </w:r>
    </w:p>
    <w:p w14:paraId="03FED085" w14:textId="77777777" w:rsidR="004952BD" w:rsidRPr="003C09AE" w:rsidRDefault="004952BD" w:rsidP="004952BD">
      <w:r w:rsidRPr="003C09AE">
        <w:t xml:space="preserve">Eigene Sales Center sowie ein Netzwerk von Partnern stellen weltweit kompetente Unterstützung sicher. </w:t>
      </w:r>
      <w:proofErr w:type="spellStart"/>
      <w:r w:rsidRPr="003C09AE">
        <w:t>Product</w:t>
      </w:r>
      <w:proofErr w:type="spellEnd"/>
      <w:r w:rsidRPr="003C09AE">
        <w:t xml:space="preserve"> Center in zwölf Ländern erfüllen die Wünsche der Kunden schnell und flexibel. Eine Holding in Reinach/Schweiz koordiniert die Firmengruppe. Als erfolgreiches Unternehmen in Familienbesitz will Endress+Hauser auch künftig selbstständig und unabhängig bleiben.</w:t>
      </w:r>
    </w:p>
    <w:p w14:paraId="619240A0" w14:textId="77777777" w:rsidR="004952BD" w:rsidRPr="003C09AE" w:rsidRDefault="004952BD" w:rsidP="004952BD">
      <w:pPr>
        <w:pStyle w:val="TitelimText"/>
      </w:pPr>
      <w:r w:rsidRPr="003C09AE">
        <w:t>Produkte</w:t>
      </w:r>
    </w:p>
    <w:p w14:paraId="42C630D0" w14:textId="77777777" w:rsidR="004952BD" w:rsidRPr="003C09AE" w:rsidRDefault="004952BD" w:rsidP="004952BD">
      <w:r w:rsidRPr="003C09AE">
        <w:t>Endress+Hauser liefert Sensoren, Geräte, Systeme und Dienstleistungen für Füllstand-, Durchfluss-, Druck- und Temperaturmessung sowie Analyse und Messwertregistrierung. Das Unternehmen unterstützt seine Kunden mit automatisierungstechnischen, logistischen und informationstechnischen Dienstleistungen und Lösungen. Die Produkte setzen Maßstäbe im Hinblick auf Qualität und Technologie.</w:t>
      </w:r>
    </w:p>
    <w:p w14:paraId="484B6A9D" w14:textId="77777777" w:rsidR="004952BD" w:rsidRPr="003C09AE" w:rsidRDefault="004952BD" w:rsidP="004952BD">
      <w:pPr>
        <w:pStyle w:val="TitelimText"/>
      </w:pPr>
      <w:r w:rsidRPr="003C09AE">
        <w:t>Branchen</w:t>
      </w:r>
    </w:p>
    <w:p w14:paraId="1045D4B7" w14:textId="77777777" w:rsidR="004952BD" w:rsidRPr="003C09AE" w:rsidRDefault="004952BD" w:rsidP="004952BD">
      <w:r w:rsidRPr="003C09AE">
        <w:t>Die Kunden kommen überwiegend aus den Branchen Chemie/Petrochemie, Lebensmittel, Öl und Gas, Wasser/Abwasser, Energie und Kraftwerke, Life Sciences, Grundstoffe und Metall, Erneuerbare Energien, Papier und Zellstoff sowie Schiffbau. Sie gestalten mit Unterstützung von Endress+Hauser ihre verfahrenstechnischen Abläufe zuverlässig, sicher, wirtschaftlich und umweltfreundlich.</w:t>
      </w:r>
    </w:p>
    <w:p w14:paraId="61FE357D" w14:textId="77777777" w:rsidR="004952BD" w:rsidRPr="003C09AE" w:rsidRDefault="004952BD" w:rsidP="004952BD">
      <w:pPr>
        <w:pStyle w:val="TitelimText"/>
      </w:pPr>
      <w:r w:rsidRPr="003C09AE">
        <w:t>Geschichte</w:t>
      </w:r>
    </w:p>
    <w:p w14:paraId="7056E169" w14:textId="77777777" w:rsidR="004952BD" w:rsidRPr="003C09AE" w:rsidRDefault="004952BD" w:rsidP="004952BD">
      <w:r w:rsidRPr="003C09AE">
        <w:t>Endress+Hauser wurde 1953 von Georg H. Endress und Ludwig Hauser gegründet. Die Firmengruppe ist seit 1975 im Alleinbesitz der Familie Endress. Das Unternehmen entwickelte sich konsequent vom Spezialisten für Füllstandmessung zum Anbieter von Komplettlösungen für die industrielle Messtechnik und Automatisierung. Gleichzeitig wurden ständig neue Märkte erschlossen.</w:t>
      </w:r>
    </w:p>
    <w:p w14:paraId="501273A7" w14:textId="77777777" w:rsidR="004952BD" w:rsidRPr="003C09AE" w:rsidRDefault="004952BD" w:rsidP="004952BD">
      <w:r w:rsidRPr="003C09AE">
        <w:t xml:space="preserve">Weitere Informationen unter </w:t>
      </w:r>
      <w:r w:rsidRPr="003C09AE">
        <w:rPr>
          <w:u w:val="single"/>
        </w:rPr>
        <w:t>www.endress.com/medienzentrum</w:t>
      </w:r>
      <w:r w:rsidRPr="003C09AE">
        <w:t xml:space="preserve"> oder </w:t>
      </w:r>
      <w:r w:rsidRPr="003C09AE">
        <w:rPr>
          <w:u w:val="single"/>
        </w:rPr>
        <w:t>www.endress.com</w:t>
      </w:r>
    </w:p>
    <w:p w14:paraId="6EEBA6E8" w14:textId="77777777" w:rsidR="004952BD" w:rsidRPr="003C09AE" w:rsidRDefault="004952BD" w:rsidP="004952BD"/>
    <w:p w14:paraId="616EF8EE" w14:textId="77777777" w:rsidR="004952BD" w:rsidRPr="003C09AE" w:rsidRDefault="004952BD" w:rsidP="004952BD">
      <w:pPr>
        <w:pStyle w:val="TitelimText"/>
      </w:pPr>
      <w:r w:rsidRPr="003C09AE">
        <w:t>Kontakt</w:t>
      </w:r>
    </w:p>
    <w:p w14:paraId="7950BCF7" w14:textId="77777777" w:rsidR="004952BD" w:rsidRPr="003C09AE" w:rsidRDefault="004952BD" w:rsidP="004952BD">
      <w:pPr>
        <w:tabs>
          <w:tab w:val="left" w:pos="4820"/>
          <w:tab w:val="left" w:pos="5670"/>
        </w:tabs>
      </w:pPr>
      <w:r w:rsidRPr="003C09AE">
        <w:t>Martin Raab</w:t>
      </w:r>
      <w:r w:rsidRPr="003C09AE">
        <w:tab/>
        <w:t>E-Mail</w:t>
      </w:r>
      <w:r w:rsidRPr="003C09AE">
        <w:tab/>
        <w:t>martin.raab@holding.endress.com</w:t>
      </w:r>
      <w:r w:rsidRPr="003C09AE">
        <w:br/>
        <w:t xml:space="preserve">Group Media </w:t>
      </w:r>
      <w:proofErr w:type="spellStart"/>
      <w:r w:rsidRPr="003C09AE">
        <w:t>Spokesperson</w:t>
      </w:r>
      <w:proofErr w:type="spellEnd"/>
      <w:r w:rsidRPr="003C09AE">
        <w:tab/>
        <w:t>Telefon</w:t>
      </w:r>
      <w:r w:rsidRPr="003C09AE">
        <w:tab/>
        <w:t>+41 61 715 7722</w:t>
      </w:r>
      <w:r w:rsidRPr="003C09AE">
        <w:br/>
        <w:t>Endress+Hauser AG</w:t>
      </w:r>
      <w:r w:rsidRPr="003C09AE">
        <w:tab/>
        <w:t xml:space="preserve">Fax </w:t>
      </w:r>
      <w:r w:rsidRPr="003C09AE">
        <w:tab/>
        <w:t>+41 61 715 2888</w:t>
      </w:r>
      <w:r w:rsidRPr="003C09AE">
        <w:br/>
      </w:r>
      <w:proofErr w:type="spellStart"/>
      <w:r w:rsidRPr="003C09AE">
        <w:t>Kägenstrasse</w:t>
      </w:r>
      <w:proofErr w:type="spellEnd"/>
      <w:r w:rsidRPr="003C09AE">
        <w:t xml:space="preserve"> 2</w:t>
      </w:r>
      <w:r w:rsidRPr="003C09AE">
        <w:br/>
        <w:t>4153 Reinach BL</w:t>
      </w:r>
      <w:r w:rsidRPr="003C09AE">
        <w:br/>
        <w:t>Schweiz</w:t>
      </w:r>
    </w:p>
    <w:p w14:paraId="7984DF9B" w14:textId="77777777" w:rsidR="00DD2EB7" w:rsidRPr="004952BD" w:rsidRDefault="00DD2EB7" w:rsidP="004952BD"/>
    <w:sectPr w:rsidR="00DD2EB7" w:rsidRPr="004952BD" w:rsidSect="00E233CD">
      <w:headerReference w:type="default"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335A6" w14:textId="77777777" w:rsidR="007400F7" w:rsidRDefault="007400F7" w:rsidP="00380AC8">
      <w:pPr>
        <w:spacing w:after="0" w:line="240" w:lineRule="auto"/>
      </w:pPr>
      <w:r>
        <w:separator/>
      </w:r>
    </w:p>
  </w:endnote>
  <w:endnote w:type="continuationSeparator" w:id="0">
    <w:p w14:paraId="13893401" w14:textId="77777777" w:rsidR="007400F7" w:rsidRDefault="007400F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3CD734BE" w14:textId="00F8367D" w:rsidR="00337A5B" w:rsidRPr="008274A8" w:rsidRDefault="00337A5B"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2A1A5D">
          <w:rPr>
            <w:noProof/>
            <w:sz w:val="16"/>
            <w:szCs w:val="16"/>
          </w:rPr>
          <w:t>2</w:t>
        </w:r>
        <w:r w:rsidRPr="008274A8">
          <w:rPr>
            <w:sz w:val="16"/>
            <w:szCs w:val="16"/>
          </w:rPr>
          <w:fldChar w:fldCharType="end"/>
        </w:r>
        <w:r w:rsidRPr="008274A8">
          <w:rPr>
            <w:sz w:val="16"/>
            <w:szCs w:val="16"/>
          </w:rPr>
          <w:t>/</w:t>
        </w:r>
        <w:fldSimple w:instr=" NUMPAGES  \* Arabic  \* MERGEFORMAT ">
          <w:r w:rsidR="002A1A5D" w:rsidRPr="002A1A5D">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80550" w14:textId="77777777" w:rsidR="00337A5B" w:rsidRDefault="00337A5B"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6C44A" w14:textId="77777777" w:rsidR="007400F7" w:rsidRDefault="007400F7" w:rsidP="00380AC8">
      <w:pPr>
        <w:spacing w:after="0" w:line="240" w:lineRule="auto"/>
      </w:pPr>
      <w:r>
        <w:separator/>
      </w:r>
    </w:p>
  </w:footnote>
  <w:footnote w:type="continuationSeparator" w:id="0">
    <w:p w14:paraId="73544E10" w14:textId="77777777" w:rsidR="007400F7" w:rsidRDefault="007400F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337A5B" w:rsidRPr="006018C2" w14:paraId="0C15D571" w14:textId="77777777" w:rsidTr="00D84A90">
      <w:trPr>
        <w:cantSplit/>
        <w:trHeight w:hRule="exact" w:val="936"/>
      </w:trPr>
      <w:tc>
        <w:tcPr>
          <w:tcW w:w="0" w:type="auto"/>
          <w:tcBorders>
            <w:bottom w:val="single" w:sz="4" w:space="0" w:color="auto"/>
          </w:tcBorders>
        </w:tcPr>
        <w:p w14:paraId="4847EEF4" w14:textId="533B4860" w:rsidR="00337A5B" w:rsidRPr="006018C2" w:rsidRDefault="00337A5B" w:rsidP="00C27B1F">
          <w:pPr>
            <w:pStyle w:val="DokumententypDatum"/>
            <w:rPr>
              <w:lang w:val="en-US"/>
            </w:rPr>
          </w:pPr>
          <w:proofErr w:type="spellStart"/>
          <w:r w:rsidRPr="006018C2">
            <w:rPr>
              <w:lang w:val="en-US"/>
            </w:rPr>
            <w:t>Me</w:t>
          </w:r>
          <w:r w:rsidR="004952BD">
            <w:rPr>
              <w:lang w:val="en-US"/>
            </w:rPr>
            <w:t>dienmitteilung</w:t>
          </w:r>
          <w:proofErr w:type="spellEnd"/>
        </w:p>
        <w:p w14:paraId="0AA6E966" w14:textId="79777A83" w:rsidR="00337A5B" w:rsidRPr="006018C2" w:rsidRDefault="004952BD" w:rsidP="009301E7">
          <w:pPr>
            <w:pStyle w:val="DokumententypDatum"/>
            <w:rPr>
              <w:lang w:val="en-US"/>
            </w:rPr>
          </w:pPr>
          <w:r>
            <w:rPr>
              <w:lang w:val="en-US"/>
            </w:rPr>
            <w:t>24.</w:t>
          </w:r>
          <w:r w:rsidR="00C30D10" w:rsidRPr="006018C2">
            <w:rPr>
              <w:lang w:val="en-US"/>
            </w:rPr>
            <w:t xml:space="preserve"> April 2018</w:t>
          </w:r>
        </w:p>
      </w:tc>
      <w:sdt>
        <w:sdtPr>
          <w:rPr>
            <w:lang w:val="en-US"/>
          </w:rPr>
          <w:alias w:val="Logo"/>
          <w:tag w:val="Logo"/>
          <w:id w:val="-225680390"/>
        </w:sdtPr>
        <w:sdtEndPr/>
        <w:sdtContent>
          <w:tc>
            <w:tcPr>
              <w:tcW w:w="3780" w:type="dxa"/>
              <w:tcBorders>
                <w:bottom w:val="single" w:sz="4" w:space="0" w:color="auto"/>
              </w:tcBorders>
            </w:tcPr>
            <w:p w14:paraId="4054B0F7" w14:textId="77777777" w:rsidR="00337A5B" w:rsidRPr="006018C2" w:rsidRDefault="00337A5B" w:rsidP="00216D8F">
              <w:pPr>
                <w:pStyle w:val="Kopfzeile"/>
                <w:jc w:val="right"/>
                <w:rPr>
                  <w:lang w:val="en-US"/>
                </w:rPr>
              </w:pPr>
              <w:r w:rsidRPr="006018C2">
                <w:rPr>
                  <w:noProof/>
                  <w:lang w:val="en-US"/>
                </w:rPr>
                <w:drawing>
                  <wp:inline distT="0" distB="0" distL="0" distR="0" wp14:anchorId="0475B35E" wp14:editId="326ED9C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CA9FE22" w14:textId="77777777" w:rsidR="00337A5B" w:rsidRPr="006018C2" w:rsidRDefault="00337A5B"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FEE59" w14:textId="77777777" w:rsidR="00337A5B" w:rsidRPr="00F023F2" w:rsidRDefault="00337A5B"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6B2E"/>
    <w:multiLevelType w:val="hybridMultilevel"/>
    <w:tmpl w:val="D0DE75BC"/>
    <w:lvl w:ilvl="0" w:tplc="B23AF08C">
      <w:numFmt w:val="bullet"/>
      <w:lvlText w:val="-"/>
      <w:lvlJc w:val="left"/>
      <w:pPr>
        <w:ind w:left="720" w:hanging="360"/>
      </w:pPr>
      <w:rPr>
        <w:rFonts w:ascii="Calibri" w:eastAsia="Calibri" w:hAnsi="Calibri"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851"/>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6D9"/>
    <w:rsid w:val="000107A9"/>
    <w:rsid w:val="00025DDF"/>
    <w:rsid w:val="000459AD"/>
    <w:rsid w:val="00070F29"/>
    <w:rsid w:val="00082815"/>
    <w:rsid w:val="00093B94"/>
    <w:rsid w:val="00094B61"/>
    <w:rsid w:val="000A348C"/>
    <w:rsid w:val="000A7220"/>
    <w:rsid w:val="000B6313"/>
    <w:rsid w:val="000C6BB8"/>
    <w:rsid w:val="000D305E"/>
    <w:rsid w:val="000D5C45"/>
    <w:rsid w:val="00114281"/>
    <w:rsid w:val="0012518A"/>
    <w:rsid w:val="00126FA0"/>
    <w:rsid w:val="00137D7D"/>
    <w:rsid w:val="00145D99"/>
    <w:rsid w:val="00155693"/>
    <w:rsid w:val="00155CE3"/>
    <w:rsid w:val="00157519"/>
    <w:rsid w:val="001937B3"/>
    <w:rsid w:val="00194479"/>
    <w:rsid w:val="0019763E"/>
    <w:rsid w:val="001A0596"/>
    <w:rsid w:val="001A196B"/>
    <w:rsid w:val="001B5B41"/>
    <w:rsid w:val="001C0375"/>
    <w:rsid w:val="001C74FC"/>
    <w:rsid w:val="00202D40"/>
    <w:rsid w:val="00216BB8"/>
    <w:rsid w:val="00216D30"/>
    <w:rsid w:val="00216D8F"/>
    <w:rsid w:val="00227C3B"/>
    <w:rsid w:val="00232091"/>
    <w:rsid w:val="00236126"/>
    <w:rsid w:val="00243CFB"/>
    <w:rsid w:val="00266971"/>
    <w:rsid w:val="002816B6"/>
    <w:rsid w:val="0029165A"/>
    <w:rsid w:val="002A1A5D"/>
    <w:rsid w:val="002C47DA"/>
    <w:rsid w:val="002D1513"/>
    <w:rsid w:val="002E2E51"/>
    <w:rsid w:val="00301905"/>
    <w:rsid w:val="00320CF9"/>
    <w:rsid w:val="00337A5B"/>
    <w:rsid w:val="00361A95"/>
    <w:rsid w:val="00363F18"/>
    <w:rsid w:val="00372479"/>
    <w:rsid w:val="003745EF"/>
    <w:rsid w:val="00380AC8"/>
    <w:rsid w:val="003A18D9"/>
    <w:rsid w:val="003A248F"/>
    <w:rsid w:val="003A2FAA"/>
    <w:rsid w:val="003A4CD7"/>
    <w:rsid w:val="003B45CF"/>
    <w:rsid w:val="003D44F7"/>
    <w:rsid w:val="003D784D"/>
    <w:rsid w:val="003F0C2B"/>
    <w:rsid w:val="00402394"/>
    <w:rsid w:val="00407A8B"/>
    <w:rsid w:val="0041602F"/>
    <w:rsid w:val="004176D9"/>
    <w:rsid w:val="00422EE8"/>
    <w:rsid w:val="00424142"/>
    <w:rsid w:val="00434900"/>
    <w:rsid w:val="00442830"/>
    <w:rsid w:val="00444E40"/>
    <w:rsid w:val="00474DAE"/>
    <w:rsid w:val="004952BD"/>
    <w:rsid w:val="004B090D"/>
    <w:rsid w:val="004C0A58"/>
    <w:rsid w:val="004E60C6"/>
    <w:rsid w:val="005143BF"/>
    <w:rsid w:val="00523834"/>
    <w:rsid w:val="005254FE"/>
    <w:rsid w:val="00553C89"/>
    <w:rsid w:val="00557CF6"/>
    <w:rsid w:val="0056476D"/>
    <w:rsid w:val="00587FC2"/>
    <w:rsid w:val="005A4C6F"/>
    <w:rsid w:val="005A5143"/>
    <w:rsid w:val="005B3888"/>
    <w:rsid w:val="005D6D73"/>
    <w:rsid w:val="005F6CA4"/>
    <w:rsid w:val="005F72F6"/>
    <w:rsid w:val="006001E4"/>
    <w:rsid w:val="006018C2"/>
    <w:rsid w:val="00605A23"/>
    <w:rsid w:val="006214BF"/>
    <w:rsid w:val="00623126"/>
    <w:rsid w:val="00631510"/>
    <w:rsid w:val="006524FB"/>
    <w:rsid w:val="00652501"/>
    <w:rsid w:val="006527DE"/>
    <w:rsid w:val="00657166"/>
    <w:rsid w:val="006962C9"/>
    <w:rsid w:val="006A1AA3"/>
    <w:rsid w:val="006C48F0"/>
    <w:rsid w:val="006D7505"/>
    <w:rsid w:val="006E38E7"/>
    <w:rsid w:val="006E49DE"/>
    <w:rsid w:val="0071774A"/>
    <w:rsid w:val="00733461"/>
    <w:rsid w:val="00737B4D"/>
    <w:rsid w:val="007400F7"/>
    <w:rsid w:val="007407D8"/>
    <w:rsid w:val="00745727"/>
    <w:rsid w:val="007641C8"/>
    <w:rsid w:val="00766108"/>
    <w:rsid w:val="00772C64"/>
    <w:rsid w:val="00772EF8"/>
    <w:rsid w:val="007736FB"/>
    <w:rsid w:val="00784FD1"/>
    <w:rsid w:val="00785F9A"/>
    <w:rsid w:val="007917A7"/>
    <w:rsid w:val="007F76BE"/>
    <w:rsid w:val="008141C6"/>
    <w:rsid w:val="00816170"/>
    <w:rsid w:val="00821398"/>
    <w:rsid w:val="00826DC4"/>
    <w:rsid w:val="008274A8"/>
    <w:rsid w:val="00840C2E"/>
    <w:rsid w:val="0085330D"/>
    <w:rsid w:val="00854E2F"/>
    <w:rsid w:val="008624DA"/>
    <w:rsid w:val="00864A2E"/>
    <w:rsid w:val="00864C6C"/>
    <w:rsid w:val="0086701B"/>
    <w:rsid w:val="00877C69"/>
    <w:rsid w:val="00884946"/>
    <w:rsid w:val="008979FA"/>
    <w:rsid w:val="008A6DF6"/>
    <w:rsid w:val="008F1F07"/>
    <w:rsid w:val="008F472A"/>
    <w:rsid w:val="00905ED6"/>
    <w:rsid w:val="00914591"/>
    <w:rsid w:val="0092021F"/>
    <w:rsid w:val="0092050B"/>
    <w:rsid w:val="009301E7"/>
    <w:rsid w:val="00930A70"/>
    <w:rsid w:val="00965A9E"/>
    <w:rsid w:val="00975401"/>
    <w:rsid w:val="009912B9"/>
    <w:rsid w:val="009914D6"/>
    <w:rsid w:val="009960AA"/>
    <w:rsid w:val="00A279C1"/>
    <w:rsid w:val="00A6141D"/>
    <w:rsid w:val="00A6367B"/>
    <w:rsid w:val="00A81029"/>
    <w:rsid w:val="00A8635E"/>
    <w:rsid w:val="00AC0466"/>
    <w:rsid w:val="00AC354A"/>
    <w:rsid w:val="00AD2645"/>
    <w:rsid w:val="00AD5A7A"/>
    <w:rsid w:val="00AD671E"/>
    <w:rsid w:val="00B03F93"/>
    <w:rsid w:val="00B2271C"/>
    <w:rsid w:val="00B32D40"/>
    <w:rsid w:val="00B33D5A"/>
    <w:rsid w:val="00B42DE4"/>
    <w:rsid w:val="00B504BD"/>
    <w:rsid w:val="00B52737"/>
    <w:rsid w:val="00B626BE"/>
    <w:rsid w:val="00B63108"/>
    <w:rsid w:val="00B67FB4"/>
    <w:rsid w:val="00B703E0"/>
    <w:rsid w:val="00B872B0"/>
    <w:rsid w:val="00BA1BED"/>
    <w:rsid w:val="00BD3CDC"/>
    <w:rsid w:val="00BE24E1"/>
    <w:rsid w:val="00BE737F"/>
    <w:rsid w:val="00BF50DB"/>
    <w:rsid w:val="00C1405F"/>
    <w:rsid w:val="00C27B1F"/>
    <w:rsid w:val="00C30D10"/>
    <w:rsid w:val="00C32234"/>
    <w:rsid w:val="00C41D14"/>
    <w:rsid w:val="00C45112"/>
    <w:rsid w:val="00C52320"/>
    <w:rsid w:val="00C53EB0"/>
    <w:rsid w:val="00C636A8"/>
    <w:rsid w:val="00C638F0"/>
    <w:rsid w:val="00CB0856"/>
    <w:rsid w:val="00CB43CD"/>
    <w:rsid w:val="00CC070E"/>
    <w:rsid w:val="00CC284E"/>
    <w:rsid w:val="00CC3D6D"/>
    <w:rsid w:val="00CE7391"/>
    <w:rsid w:val="00CF7935"/>
    <w:rsid w:val="00D00BB9"/>
    <w:rsid w:val="00D12770"/>
    <w:rsid w:val="00D1641C"/>
    <w:rsid w:val="00D30CD7"/>
    <w:rsid w:val="00D41491"/>
    <w:rsid w:val="00D476CA"/>
    <w:rsid w:val="00D60A45"/>
    <w:rsid w:val="00D668DD"/>
    <w:rsid w:val="00D84A90"/>
    <w:rsid w:val="00D90BF9"/>
    <w:rsid w:val="00DA2732"/>
    <w:rsid w:val="00DA65D5"/>
    <w:rsid w:val="00DA7921"/>
    <w:rsid w:val="00DB3FA3"/>
    <w:rsid w:val="00DD2EB7"/>
    <w:rsid w:val="00DE68C1"/>
    <w:rsid w:val="00DE7080"/>
    <w:rsid w:val="00DF45D0"/>
    <w:rsid w:val="00E233CD"/>
    <w:rsid w:val="00E32ED4"/>
    <w:rsid w:val="00E51E86"/>
    <w:rsid w:val="00E5606C"/>
    <w:rsid w:val="00E63C23"/>
    <w:rsid w:val="00E66A33"/>
    <w:rsid w:val="00E74955"/>
    <w:rsid w:val="00E85D78"/>
    <w:rsid w:val="00E925F1"/>
    <w:rsid w:val="00E9431C"/>
    <w:rsid w:val="00EA370D"/>
    <w:rsid w:val="00EA4AF9"/>
    <w:rsid w:val="00EA526B"/>
    <w:rsid w:val="00EB17D3"/>
    <w:rsid w:val="00EB79FD"/>
    <w:rsid w:val="00EC5DD4"/>
    <w:rsid w:val="00EC5F72"/>
    <w:rsid w:val="00ED6624"/>
    <w:rsid w:val="00EF0FBD"/>
    <w:rsid w:val="00F023F2"/>
    <w:rsid w:val="00F14E12"/>
    <w:rsid w:val="00F174E8"/>
    <w:rsid w:val="00F2428B"/>
    <w:rsid w:val="00F62DDC"/>
    <w:rsid w:val="00F76302"/>
    <w:rsid w:val="00F822FD"/>
    <w:rsid w:val="00F82707"/>
    <w:rsid w:val="00F940B4"/>
    <w:rsid w:val="00F94D45"/>
    <w:rsid w:val="00FB7EF3"/>
    <w:rsid w:val="00FD5EB9"/>
    <w:rsid w:val="00FF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6F63A456"/>
  <w15:docId w15:val="{40B12E3C-6279-4DFA-A7E3-57E7B566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B79FD"/>
    <w:rPr>
      <w:color w:val="0000FF" w:themeColor="hyperlink"/>
      <w:u w:val="single"/>
    </w:rPr>
  </w:style>
  <w:style w:type="character" w:customStyle="1" w:styleId="UnresolvedMention1">
    <w:name w:val="Unresolved Mention1"/>
    <w:basedOn w:val="Absatz-Standardschriftart"/>
    <w:uiPriority w:val="99"/>
    <w:semiHidden/>
    <w:unhideWhenUsed/>
    <w:rsid w:val="00EB79FD"/>
    <w:rPr>
      <w:color w:val="808080"/>
      <w:shd w:val="clear" w:color="auto" w:fill="E6E6E6"/>
    </w:rPr>
  </w:style>
  <w:style w:type="character" w:styleId="BesuchterLink">
    <w:name w:val="FollowedHyperlink"/>
    <w:basedOn w:val="Absatz-Standardschriftart"/>
    <w:uiPriority w:val="99"/>
    <w:semiHidden/>
    <w:unhideWhenUsed/>
    <w:rsid w:val="003745EF"/>
    <w:rPr>
      <w:color w:val="800080" w:themeColor="followedHyperlink"/>
      <w:u w:val="single"/>
    </w:rPr>
  </w:style>
  <w:style w:type="paragraph" w:styleId="Listenabsatz">
    <w:name w:val="List Paragraph"/>
    <w:basedOn w:val="Standard"/>
    <w:uiPriority w:val="34"/>
    <w:qFormat/>
    <w:rsid w:val="00082815"/>
    <w:pPr>
      <w:spacing w:after="0" w:line="240" w:lineRule="auto"/>
      <w:ind w:left="720"/>
    </w:pPr>
    <w:rPr>
      <w:rFonts w:ascii="Calibri" w:hAnsi="Calibri" w:cs="Calibri"/>
      <w:color w:val="auto"/>
      <w:szCs w:val="22"/>
      <w:lang w:val="de-CH"/>
    </w:rPr>
  </w:style>
  <w:style w:type="character" w:styleId="Kommentarzeichen">
    <w:name w:val="annotation reference"/>
    <w:basedOn w:val="Absatz-Standardschriftart"/>
    <w:uiPriority w:val="99"/>
    <w:semiHidden/>
    <w:unhideWhenUsed/>
    <w:rsid w:val="009912B9"/>
    <w:rPr>
      <w:sz w:val="16"/>
      <w:szCs w:val="16"/>
    </w:rPr>
  </w:style>
  <w:style w:type="paragraph" w:styleId="Kommentartext">
    <w:name w:val="annotation text"/>
    <w:basedOn w:val="Standard"/>
    <w:link w:val="KommentartextZchn"/>
    <w:uiPriority w:val="99"/>
    <w:semiHidden/>
    <w:unhideWhenUsed/>
    <w:rsid w:val="009912B9"/>
    <w:pPr>
      <w:spacing w:line="240" w:lineRule="auto"/>
    </w:pPr>
    <w:rPr>
      <w:sz w:val="20"/>
    </w:rPr>
  </w:style>
  <w:style w:type="character" w:customStyle="1" w:styleId="KommentartextZchn">
    <w:name w:val="Kommentartext Zchn"/>
    <w:basedOn w:val="Absatz-Standardschriftart"/>
    <w:link w:val="Kommentartext"/>
    <w:uiPriority w:val="99"/>
    <w:semiHidden/>
    <w:rsid w:val="009912B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9912B9"/>
    <w:rPr>
      <w:b/>
      <w:bCs/>
    </w:rPr>
  </w:style>
  <w:style w:type="character" w:customStyle="1" w:styleId="KommentarthemaZchn">
    <w:name w:val="Kommentarthema Zchn"/>
    <w:basedOn w:val="KommentartextZchn"/>
    <w:link w:val="Kommentarthema"/>
    <w:uiPriority w:val="99"/>
    <w:semiHidden/>
    <w:rsid w:val="009912B9"/>
    <w:rPr>
      <w:rFonts w:ascii="E+H Serif" w:hAnsi="E+H Serif"/>
      <w:b/>
      <w:bCs/>
      <w:color w:val="000000" w:themeColor="text1"/>
      <w:lang w:val="de-DE"/>
    </w:rPr>
  </w:style>
  <w:style w:type="paragraph" w:customStyle="1" w:styleId="Default">
    <w:name w:val="Default"/>
    <w:rsid w:val="00E74955"/>
    <w:pPr>
      <w:autoSpaceDE w:val="0"/>
      <w:autoSpaceDN w:val="0"/>
      <w:adjustRightInd w:val="0"/>
    </w:pPr>
    <w:rPr>
      <w:rFonts w:ascii="E+H Serif" w:hAnsi="E+H Serif" w:cs="E+H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931988">
      <w:bodyDiv w:val="1"/>
      <w:marLeft w:val="0"/>
      <w:marRight w:val="0"/>
      <w:marTop w:val="0"/>
      <w:marBottom w:val="0"/>
      <w:divBdr>
        <w:top w:val="none" w:sz="0" w:space="0" w:color="auto"/>
        <w:left w:val="none" w:sz="0" w:space="0" w:color="auto"/>
        <w:bottom w:val="none" w:sz="0" w:space="0" w:color="auto"/>
        <w:right w:val="none" w:sz="0" w:space="0" w:color="auto"/>
      </w:divBdr>
    </w:div>
    <w:div w:id="1502234207">
      <w:bodyDiv w:val="1"/>
      <w:marLeft w:val="0"/>
      <w:marRight w:val="0"/>
      <w:marTop w:val="0"/>
      <w:marBottom w:val="0"/>
      <w:divBdr>
        <w:top w:val="none" w:sz="0" w:space="0" w:color="auto"/>
        <w:left w:val="none" w:sz="0" w:space="0" w:color="auto"/>
        <w:bottom w:val="none" w:sz="0" w:space="0" w:color="auto"/>
        <w:right w:val="none" w:sz="0" w:space="0" w:color="auto"/>
      </w:divBdr>
    </w:div>
    <w:div w:id="1544101269">
      <w:bodyDiv w:val="1"/>
      <w:marLeft w:val="0"/>
      <w:marRight w:val="0"/>
      <w:marTop w:val="0"/>
      <w:marBottom w:val="0"/>
      <w:divBdr>
        <w:top w:val="none" w:sz="0" w:space="0" w:color="auto"/>
        <w:left w:val="none" w:sz="0" w:space="0" w:color="auto"/>
        <w:bottom w:val="none" w:sz="0" w:space="0" w:color="auto"/>
        <w:right w:val="none" w:sz="0" w:space="0" w:color="auto"/>
      </w:divBdr>
    </w:div>
    <w:div w:id="204015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A11F6-2841-423D-8763-C1D2D6CF0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4175</Characters>
  <Application>Microsoft Office Word</Application>
  <DocSecurity>0</DocSecurity>
  <Lines>67</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stärkt Position in Portugal</vt:lpstr>
      <vt:lpstr>Endress+Hauser strengthens its position in Portugal</vt:lpstr>
    </vt:vector>
  </TitlesOfParts>
  <Company>Endress+Hauser</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stärkt Position in Portugal</dc:title>
  <dc:creator>Endress+Hauser</dc:creator>
  <cp:keywords>Medienmitteilung</cp:keywords>
  <dc:description>19.04.2018</dc:description>
  <cp:lastModifiedBy>Martin Raab</cp:lastModifiedBy>
  <cp:revision>4</cp:revision>
  <cp:lastPrinted>2018-04-23T14:42:00Z</cp:lastPrinted>
  <dcterms:created xsi:type="dcterms:W3CDTF">2018-04-23T14:41:00Z</dcterms:created>
  <dcterms:modified xsi:type="dcterms:W3CDTF">2018-04-23T14:42:00Z</dcterms:modified>
</cp:coreProperties>
</file>